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5FAB" w14:textId="77777777" w:rsidR="00367A2F" w:rsidRPr="00655699" w:rsidRDefault="00367A2F" w:rsidP="00783F34">
      <w:pPr>
        <w:pStyle w:val="a6"/>
        <w:rPr>
          <w:rStyle w:val="a4"/>
          <w:i w:val="0"/>
          <w:color w:val="auto"/>
          <w:sz w:val="26"/>
          <w:szCs w:val="26"/>
          <w:lang w:val="uk-UA"/>
        </w:rPr>
      </w:pPr>
      <w:r w:rsidRPr="002D7D70">
        <w:rPr>
          <w:rStyle w:val="a4"/>
          <w:i w:val="0"/>
          <w:color w:val="auto"/>
          <w:lang w:val="ru-RU"/>
        </w:rPr>
        <w:t xml:space="preserve">                                              </w:t>
      </w:r>
      <w:r w:rsidR="000225D3" w:rsidRPr="001B249B">
        <w:rPr>
          <w:rStyle w:val="a4"/>
          <w:i w:val="0"/>
          <w:color w:val="auto"/>
          <w:lang w:val="ru-RU"/>
        </w:rPr>
        <w:tab/>
      </w:r>
      <w:r w:rsidRPr="002D7D70">
        <w:rPr>
          <w:rStyle w:val="a4"/>
          <w:i w:val="0"/>
          <w:color w:val="auto"/>
          <w:lang w:val="ru-RU"/>
        </w:rPr>
        <w:t xml:space="preserve"> </w:t>
      </w:r>
      <w:r w:rsidR="00B95E1B">
        <w:rPr>
          <w:rStyle w:val="a4"/>
          <w:i w:val="0"/>
          <w:color w:val="auto"/>
          <w:lang w:val="ru-RU"/>
        </w:rPr>
        <w:tab/>
      </w:r>
      <w:r w:rsidRPr="00655699">
        <w:rPr>
          <w:rStyle w:val="a4"/>
          <w:i w:val="0"/>
          <w:color w:val="auto"/>
          <w:sz w:val="26"/>
          <w:szCs w:val="26"/>
          <w:lang w:val="uk-UA"/>
        </w:rPr>
        <w:t>Хмельницький окружний</w:t>
      </w:r>
    </w:p>
    <w:p w14:paraId="3F28F4A5"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Pr="00655699">
        <w:rPr>
          <w:rStyle w:val="a4"/>
          <w:i w:val="0"/>
          <w:color w:val="auto"/>
          <w:sz w:val="26"/>
          <w:szCs w:val="26"/>
          <w:lang w:val="uk-UA"/>
        </w:rPr>
        <w:t xml:space="preserve"> </w:t>
      </w:r>
      <w:r w:rsidR="00B95E1B" w:rsidRPr="00655699">
        <w:rPr>
          <w:rStyle w:val="a4"/>
          <w:i w:val="0"/>
          <w:color w:val="auto"/>
          <w:sz w:val="26"/>
          <w:szCs w:val="26"/>
          <w:lang w:val="uk-UA"/>
        </w:rPr>
        <w:tab/>
      </w:r>
      <w:r w:rsidRPr="00655699">
        <w:rPr>
          <w:rStyle w:val="a4"/>
          <w:i w:val="0"/>
          <w:color w:val="auto"/>
          <w:sz w:val="26"/>
          <w:szCs w:val="26"/>
          <w:lang w:val="uk-UA"/>
        </w:rPr>
        <w:t>адміністративний суд</w:t>
      </w:r>
    </w:p>
    <w:p w14:paraId="213E2965"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DE104D" w:rsidRPr="00655699">
        <w:rPr>
          <w:rStyle w:val="a4"/>
          <w:i w:val="0"/>
          <w:color w:val="auto"/>
          <w:sz w:val="26"/>
          <w:szCs w:val="26"/>
          <w:lang w:val="uk-UA"/>
        </w:rPr>
        <w:t xml:space="preserve">                          </w:t>
      </w:r>
      <w:r w:rsidR="000225D3" w:rsidRPr="00655699">
        <w:rPr>
          <w:rStyle w:val="a4"/>
          <w:i w:val="0"/>
          <w:color w:val="auto"/>
          <w:sz w:val="26"/>
          <w:szCs w:val="26"/>
          <w:lang w:val="uk-UA"/>
        </w:rPr>
        <w:tab/>
      </w:r>
      <w:r w:rsidR="00DE104D" w:rsidRPr="00655699">
        <w:rPr>
          <w:rStyle w:val="a4"/>
          <w:i w:val="0"/>
          <w:color w:val="auto"/>
          <w:sz w:val="26"/>
          <w:szCs w:val="26"/>
          <w:lang w:val="uk-UA"/>
        </w:rPr>
        <w:t xml:space="preserve"> </w:t>
      </w:r>
      <w:r w:rsidR="00B95E1B" w:rsidRPr="00655699">
        <w:rPr>
          <w:rStyle w:val="a4"/>
          <w:i w:val="0"/>
          <w:color w:val="auto"/>
          <w:sz w:val="26"/>
          <w:szCs w:val="26"/>
          <w:lang w:val="uk-UA"/>
        </w:rPr>
        <w:tab/>
      </w:r>
      <w:r w:rsidR="00DE104D" w:rsidRPr="00655699">
        <w:rPr>
          <w:rStyle w:val="a4"/>
          <w:i w:val="0"/>
          <w:color w:val="auto"/>
          <w:sz w:val="26"/>
          <w:szCs w:val="26"/>
          <w:lang w:val="uk-UA"/>
        </w:rPr>
        <w:t>29009</w:t>
      </w:r>
      <w:r w:rsidR="00A258D3" w:rsidRPr="00655699">
        <w:rPr>
          <w:rStyle w:val="a4"/>
          <w:i w:val="0"/>
          <w:color w:val="auto"/>
          <w:sz w:val="26"/>
          <w:szCs w:val="26"/>
          <w:lang w:val="uk-UA"/>
        </w:rPr>
        <w:t>, м.</w:t>
      </w:r>
      <w:r w:rsidR="00ED156F" w:rsidRPr="00655699">
        <w:rPr>
          <w:rStyle w:val="a4"/>
          <w:i w:val="0"/>
          <w:color w:val="auto"/>
          <w:sz w:val="26"/>
          <w:szCs w:val="26"/>
          <w:lang w:val="uk-UA"/>
        </w:rPr>
        <w:t xml:space="preserve"> </w:t>
      </w:r>
      <w:r w:rsidR="00A258D3" w:rsidRPr="00655699">
        <w:rPr>
          <w:rStyle w:val="a4"/>
          <w:i w:val="0"/>
          <w:color w:val="auto"/>
          <w:sz w:val="26"/>
          <w:szCs w:val="26"/>
          <w:lang w:val="uk-UA"/>
        </w:rPr>
        <w:t>Хм</w:t>
      </w:r>
      <w:r w:rsidRPr="00655699">
        <w:rPr>
          <w:rStyle w:val="a4"/>
          <w:i w:val="0"/>
          <w:color w:val="auto"/>
          <w:sz w:val="26"/>
          <w:szCs w:val="26"/>
          <w:lang w:val="uk-UA"/>
        </w:rPr>
        <w:t>ельницький,</w:t>
      </w:r>
    </w:p>
    <w:p w14:paraId="68C6DE28" w14:textId="77777777" w:rsidR="006862D1"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Pr="00655699">
        <w:rPr>
          <w:rStyle w:val="a4"/>
          <w:i w:val="0"/>
          <w:color w:val="auto"/>
          <w:sz w:val="26"/>
          <w:szCs w:val="26"/>
          <w:lang w:val="uk-UA"/>
        </w:rPr>
        <w:t xml:space="preserve"> </w:t>
      </w:r>
      <w:r w:rsidR="00B95E1B" w:rsidRPr="00655699">
        <w:rPr>
          <w:rStyle w:val="a4"/>
          <w:i w:val="0"/>
          <w:color w:val="auto"/>
          <w:sz w:val="26"/>
          <w:szCs w:val="26"/>
          <w:lang w:val="uk-UA"/>
        </w:rPr>
        <w:tab/>
      </w:r>
      <w:r w:rsidR="006862D1" w:rsidRPr="00655699">
        <w:rPr>
          <w:rStyle w:val="a4"/>
          <w:i w:val="0"/>
          <w:color w:val="auto"/>
          <w:sz w:val="26"/>
          <w:szCs w:val="26"/>
          <w:lang w:val="uk-UA"/>
        </w:rPr>
        <w:t xml:space="preserve">вул. Козацька, 42 </w:t>
      </w:r>
    </w:p>
    <w:p w14:paraId="304595E6" w14:textId="77777777" w:rsidR="00367A2F" w:rsidRPr="00655699" w:rsidRDefault="00783F34" w:rsidP="00F94FE7">
      <w:pPr>
        <w:pStyle w:val="a6"/>
        <w:rPr>
          <w:rStyle w:val="a4"/>
          <w:i w:val="0"/>
          <w:color w:val="auto"/>
          <w:sz w:val="26"/>
          <w:szCs w:val="26"/>
          <w:lang w:val="uk-UA"/>
        </w:rPr>
      </w:pPr>
      <w:r>
        <w:rPr>
          <w:rStyle w:val="a4"/>
          <w:i w:val="0"/>
          <w:color w:val="auto"/>
          <w:sz w:val="26"/>
          <w:szCs w:val="26"/>
          <w:lang w:val="uk-UA"/>
        </w:rPr>
        <w:t xml:space="preserve">                                              </w:t>
      </w:r>
      <w:r w:rsidR="00367A2F" w:rsidRPr="00655699">
        <w:rPr>
          <w:rStyle w:val="a4"/>
          <w:i w:val="0"/>
          <w:color w:val="auto"/>
          <w:sz w:val="26"/>
          <w:szCs w:val="26"/>
          <w:lang w:val="uk-UA"/>
        </w:rPr>
        <w:t>Позивач</w:t>
      </w:r>
      <w:r w:rsidR="00187019" w:rsidRPr="00655699">
        <w:rPr>
          <w:rStyle w:val="a4"/>
          <w:i w:val="0"/>
          <w:color w:val="auto"/>
          <w:sz w:val="26"/>
          <w:szCs w:val="26"/>
          <w:lang w:val="uk-UA"/>
        </w:rPr>
        <w:t xml:space="preserve">: </w:t>
      </w:r>
      <w:r w:rsidR="00367A2F" w:rsidRPr="00655699">
        <w:rPr>
          <w:rStyle w:val="a4"/>
          <w:i w:val="0"/>
          <w:color w:val="auto"/>
          <w:sz w:val="26"/>
          <w:szCs w:val="26"/>
          <w:lang w:val="uk-UA"/>
        </w:rPr>
        <w:t xml:space="preserve"> </w:t>
      </w:r>
      <w:r w:rsidR="005A26DA">
        <w:rPr>
          <w:rStyle w:val="a4"/>
          <w:i w:val="0"/>
          <w:color w:val="auto"/>
          <w:sz w:val="26"/>
          <w:szCs w:val="26"/>
          <w:lang w:val="uk-UA"/>
        </w:rPr>
        <w:t>__________________________________</w:t>
      </w:r>
    </w:p>
    <w:p w14:paraId="78946B92" w14:textId="77777777" w:rsidR="007B47D9" w:rsidRPr="00336BB1" w:rsidRDefault="007B47D9" w:rsidP="007B47D9">
      <w:pPr>
        <w:pStyle w:val="a6"/>
        <w:rPr>
          <w:rStyle w:val="a4"/>
          <w:i w:val="0"/>
          <w:color w:val="auto"/>
          <w:sz w:val="26"/>
          <w:szCs w:val="26"/>
          <w:lang w:val="ru-RU"/>
        </w:rPr>
      </w:pPr>
      <w:r>
        <w:rPr>
          <w:rStyle w:val="a4"/>
          <w:i w:val="0"/>
          <w:color w:val="auto"/>
          <w:sz w:val="26"/>
          <w:szCs w:val="26"/>
          <w:lang w:val="uk-UA"/>
        </w:rPr>
        <w:t xml:space="preserve">                                                            </w:t>
      </w:r>
      <w:r w:rsidRPr="00560EE7">
        <w:rPr>
          <w:rStyle w:val="a4"/>
          <w:i w:val="0"/>
          <w:color w:val="auto"/>
          <w:sz w:val="26"/>
          <w:szCs w:val="26"/>
          <w:lang w:val="uk-UA"/>
        </w:rPr>
        <w:t>Хмельницька</w:t>
      </w:r>
      <w:r w:rsidRPr="00336BB1">
        <w:rPr>
          <w:rStyle w:val="a4"/>
          <w:i w:val="0"/>
          <w:color w:val="auto"/>
          <w:sz w:val="26"/>
          <w:szCs w:val="26"/>
          <w:lang w:val="ru-RU"/>
        </w:rPr>
        <w:t xml:space="preserve"> область</w:t>
      </w:r>
      <w:r>
        <w:rPr>
          <w:rStyle w:val="a4"/>
          <w:i w:val="0"/>
          <w:color w:val="auto"/>
          <w:sz w:val="26"/>
          <w:szCs w:val="26"/>
          <w:lang w:val="ru-RU"/>
        </w:rPr>
        <w:t>,</w:t>
      </w:r>
    </w:p>
    <w:p w14:paraId="70EFCA21" w14:textId="77777777" w:rsidR="007B47D9" w:rsidRPr="00336BB1" w:rsidRDefault="007B47D9" w:rsidP="007B47D9">
      <w:pPr>
        <w:pStyle w:val="a6"/>
        <w:ind w:left="851" w:hanging="851"/>
        <w:rPr>
          <w:rStyle w:val="a4"/>
          <w:i w:val="0"/>
          <w:color w:val="auto"/>
          <w:sz w:val="26"/>
          <w:szCs w:val="26"/>
          <w:lang w:val="ru-RU"/>
        </w:rPr>
      </w:pPr>
      <w:r w:rsidRPr="00336BB1">
        <w:rPr>
          <w:rStyle w:val="a4"/>
          <w:i w:val="0"/>
          <w:color w:val="auto"/>
          <w:sz w:val="26"/>
          <w:szCs w:val="26"/>
          <w:lang w:val="ru-RU"/>
        </w:rPr>
        <w:t xml:space="preserve">                    </w:t>
      </w:r>
      <w:r>
        <w:rPr>
          <w:rStyle w:val="a4"/>
          <w:i w:val="0"/>
          <w:color w:val="auto"/>
          <w:sz w:val="26"/>
          <w:szCs w:val="26"/>
          <w:lang w:val="ru-RU"/>
        </w:rPr>
        <w:t xml:space="preserve">          </w:t>
      </w:r>
      <w:r w:rsidRPr="00336BB1">
        <w:rPr>
          <w:rStyle w:val="a4"/>
          <w:i w:val="0"/>
          <w:color w:val="auto"/>
          <w:sz w:val="26"/>
          <w:szCs w:val="26"/>
          <w:lang w:val="ru-RU"/>
        </w:rPr>
        <w:t xml:space="preserve">                              </w:t>
      </w:r>
      <w:r>
        <w:rPr>
          <w:rStyle w:val="a4"/>
          <w:i w:val="0"/>
          <w:color w:val="auto"/>
          <w:sz w:val="26"/>
          <w:szCs w:val="26"/>
          <w:lang w:val="ru-RU"/>
        </w:rPr>
        <w:t>м</w:t>
      </w:r>
      <w:r w:rsidRPr="00336BB1">
        <w:rPr>
          <w:rStyle w:val="a4"/>
          <w:i w:val="0"/>
          <w:color w:val="auto"/>
          <w:sz w:val="26"/>
          <w:szCs w:val="26"/>
          <w:lang w:val="ru-RU"/>
        </w:rPr>
        <w:t>.</w:t>
      </w:r>
      <w:r w:rsidRPr="00560EE7">
        <w:rPr>
          <w:rStyle w:val="a4"/>
          <w:i w:val="0"/>
          <w:color w:val="auto"/>
          <w:sz w:val="26"/>
          <w:szCs w:val="26"/>
          <w:lang w:val="uk-UA"/>
        </w:rPr>
        <w:t xml:space="preserve"> Хмельницький</w:t>
      </w:r>
      <w:r w:rsidR="0009736F">
        <w:rPr>
          <w:rStyle w:val="a4"/>
          <w:i w:val="0"/>
          <w:color w:val="auto"/>
          <w:sz w:val="26"/>
          <w:szCs w:val="26"/>
          <w:lang w:val="uk-UA"/>
        </w:rPr>
        <w:t xml:space="preserve"> 290</w:t>
      </w:r>
      <w:r w:rsidR="005A26DA">
        <w:rPr>
          <w:rStyle w:val="a4"/>
          <w:i w:val="0"/>
          <w:color w:val="auto"/>
          <w:sz w:val="26"/>
          <w:szCs w:val="26"/>
          <w:lang w:val="uk-UA"/>
        </w:rPr>
        <w:t>__</w:t>
      </w:r>
    </w:p>
    <w:p w14:paraId="3A2A4B33" w14:textId="77777777" w:rsidR="007B47D9" w:rsidRDefault="007B47D9" w:rsidP="007B47D9">
      <w:pPr>
        <w:pStyle w:val="a6"/>
        <w:rPr>
          <w:rStyle w:val="a4"/>
          <w:i w:val="0"/>
          <w:color w:val="auto"/>
          <w:sz w:val="26"/>
          <w:szCs w:val="26"/>
          <w:lang w:val="ru-RU"/>
        </w:rPr>
      </w:pPr>
      <w:r>
        <w:rPr>
          <w:rStyle w:val="a4"/>
          <w:i w:val="0"/>
          <w:color w:val="auto"/>
          <w:sz w:val="26"/>
          <w:szCs w:val="26"/>
          <w:lang w:val="ru-RU"/>
        </w:rPr>
        <w:t xml:space="preserve">  </w:t>
      </w:r>
      <w:r>
        <w:rPr>
          <w:rStyle w:val="a4"/>
          <w:i w:val="0"/>
          <w:color w:val="auto"/>
          <w:sz w:val="26"/>
          <w:szCs w:val="26"/>
          <w:lang w:val="ru-RU"/>
        </w:rPr>
        <w:tab/>
      </w:r>
      <w:r>
        <w:rPr>
          <w:rStyle w:val="a4"/>
          <w:i w:val="0"/>
          <w:color w:val="auto"/>
          <w:sz w:val="26"/>
          <w:szCs w:val="26"/>
          <w:lang w:val="ru-RU"/>
        </w:rPr>
        <w:tab/>
      </w:r>
      <w:r>
        <w:rPr>
          <w:rStyle w:val="a4"/>
          <w:i w:val="0"/>
          <w:color w:val="auto"/>
          <w:sz w:val="26"/>
          <w:szCs w:val="26"/>
          <w:lang w:val="ru-RU"/>
        </w:rPr>
        <w:tab/>
        <w:t xml:space="preserve">            </w:t>
      </w:r>
      <w:r>
        <w:rPr>
          <w:rStyle w:val="a4"/>
          <w:i w:val="0"/>
          <w:color w:val="auto"/>
          <w:sz w:val="26"/>
          <w:szCs w:val="26"/>
          <w:lang w:val="ru-RU"/>
        </w:rPr>
        <w:tab/>
      </w:r>
      <w:r>
        <w:rPr>
          <w:rStyle w:val="a4"/>
          <w:i w:val="0"/>
          <w:color w:val="auto"/>
          <w:sz w:val="26"/>
          <w:szCs w:val="26"/>
          <w:lang w:val="ru-RU"/>
        </w:rPr>
        <w:tab/>
        <w:t xml:space="preserve">       </w:t>
      </w:r>
      <w:r w:rsidR="000D14F7">
        <w:rPr>
          <w:rStyle w:val="a4"/>
          <w:i w:val="0"/>
          <w:color w:val="auto"/>
          <w:sz w:val="26"/>
          <w:szCs w:val="26"/>
          <w:lang w:val="ru-RU"/>
        </w:rPr>
        <w:t xml:space="preserve"> </w:t>
      </w:r>
      <w:r w:rsidR="00655699">
        <w:rPr>
          <w:rStyle w:val="a4"/>
          <w:i w:val="0"/>
          <w:color w:val="auto"/>
          <w:sz w:val="26"/>
          <w:szCs w:val="26"/>
          <w:lang w:val="uk-UA"/>
        </w:rPr>
        <w:t>вул.</w:t>
      </w:r>
      <w:r w:rsidRPr="00560EE7">
        <w:rPr>
          <w:rStyle w:val="a4"/>
          <w:i w:val="0"/>
          <w:color w:val="auto"/>
          <w:sz w:val="26"/>
          <w:szCs w:val="26"/>
          <w:lang w:val="uk-UA"/>
        </w:rPr>
        <w:t xml:space="preserve"> </w:t>
      </w:r>
      <w:r w:rsidR="005A26DA">
        <w:rPr>
          <w:rStyle w:val="a4"/>
          <w:i w:val="0"/>
          <w:color w:val="auto"/>
          <w:sz w:val="26"/>
          <w:szCs w:val="26"/>
          <w:lang w:val="uk-UA"/>
        </w:rPr>
        <w:t>______________</w:t>
      </w:r>
      <w:r>
        <w:rPr>
          <w:rStyle w:val="a4"/>
          <w:i w:val="0"/>
          <w:color w:val="auto"/>
          <w:sz w:val="26"/>
          <w:szCs w:val="26"/>
          <w:lang w:val="ru-RU"/>
        </w:rPr>
        <w:t xml:space="preserve">, буд. </w:t>
      </w:r>
      <w:r w:rsidR="005A26DA">
        <w:rPr>
          <w:rStyle w:val="a4"/>
          <w:i w:val="0"/>
          <w:color w:val="auto"/>
          <w:sz w:val="26"/>
          <w:szCs w:val="26"/>
          <w:lang w:val="ru-RU"/>
        </w:rPr>
        <w:t>__, кв.___</w:t>
      </w:r>
    </w:p>
    <w:p w14:paraId="0393BD12" w14:textId="77777777" w:rsidR="00697319" w:rsidRPr="00336BB1" w:rsidRDefault="00697319" w:rsidP="007B47D9">
      <w:pPr>
        <w:pStyle w:val="a6"/>
        <w:rPr>
          <w:rStyle w:val="a4"/>
          <w:i w:val="0"/>
          <w:color w:val="auto"/>
          <w:sz w:val="26"/>
          <w:szCs w:val="26"/>
          <w:lang w:val="ru-RU"/>
        </w:rPr>
      </w:pPr>
      <w:r>
        <w:rPr>
          <w:rStyle w:val="a4"/>
          <w:i w:val="0"/>
          <w:color w:val="auto"/>
          <w:sz w:val="26"/>
          <w:szCs w:val="26"/>
          <w:lang w:val="ru-RU"/>
        </w:rPr>
        <w:t xml:space="preserve">                                                            </w:t>
      </w:r>
      <w:r w:rsidR="002531ED">
        <w:rPr>
          <w:rStyle w:val="a4"/>
          <w:i w:val="0"/>
          <w:color w:val="auto"/>
          <w:sz w:val="26"/>
          <w:szCs w:val="26"/>
          <w:lang w:val="ru-RU"/>
        </w:rPr>
        <w:t>п</w:t>
      </w:r>
      <w:r>
        <w:rPr>
          <w:rStyle w:val="a4"/>
          <w:i w:val="0"/>
          <w:color w:val="auto"/>
          <w:sz w:val="26"/>
          <w:szCs w:val="26"/>
          <w:lang w:val="ru-RU"/>
        </w:rPr>
        <w:t xml:space="preserve">аспорт </w:t>
      </w:r>
      <w:r w:rsidR="005A26DA">
        <w:rPr>
          <w:rStyle w:val="a4"/>
          <w:i w:val="0"/>
          <w:color w:val="auto"/>
          <w:sz w:val="26"/>
          <w:szCs w:val="26"/>
          <w:lang w:val="ru-RU"/>
        </w:rPr>
        <w:t>__</w:t>
      </w:r>
      <w:r>
        <w:rPr>
          <w:rStyle w:val="a4"/>
          <w:i w:val="0"/>
          <w:color w:val="auto"/>
          <w:sz w:val="26"/>
          <w:szCs w:val="26"/>
          <w:lang w:val="ru-RU"/>
        </w:rPr>
        <w:t xml:space="preserve"> №</w:t>
      </w:r>
      <w:r w:rsidR="005A26DA">
        <w:rPr>
          <w:rStyle w:val="a4"/>
          <w:i w:val="0"/>
          <w:color w:val="auto"/>
          <w:sz w:val="26"/>
          <w:szCs w:val="26"/>
          <w:lang w:val="ru-RU"/>
        </w:rPr>
        <w:t>________</w:t>
      </w:r>
    </w:p>
    <w:p w14:paraId="55C91156" w14:textId="77777777" w:rsidR="007B47D9" w:rsidRDefault="007B47D9" w:rsidP="007B47D9">
      <w:pPr>
        <w:pStyle w:val="a6"/>
        <w:ind w:left="851" w:hanging="851"/>
        <w:rPr>
          <w:rStyle w:val="a4"/>
          <w:i w:val="0"/>
          <w:color w:val="auto"/>
          <w:sz w:val="26"/>
          <w:szCs w:val="26"/>
          <w:lang w:val="ru-RU"/>
        </w:rPr>
      </w:pPr>
      <w:r w:rsidRPr="00336BB1">
        <w:rPr>
          <w:rStyle w:val="a4"/>
          <w:i w:val="0"/>
          <w:color w:val="auto"/>
          <w:sz w:val="26"/>
          <w:szCs w:val="26"/>
          <w:lang w:val="ru-RU"/>
        </w:rPr>
        <w:t xml:space="preserve">                           </w:t>
      </w:r>
      <w:r>
        <w:rPr>
          <w:rStyle w:val="a4"/>
          <w:i w:val="0"/>
          <w:color w:val="auto"/>
          <w:sz w:val="26"/>
          <w:szCs w:val="26"/>
          <w:lang w:val="ru-RU"/>
        </w:rPr>
        <w:t xml:space="preserve">                      </w:t>
      </w:r>
      <w:r w:rsidRPr="00336BB1">
        <w:rPr>
          <w:rStyle w:val="a4"/>
          <w:i w:val="0"/>
          <w:color w:val="auto"/>
          <w:sz w:val="26"/>
          <w:szCs w:val="26"/>
          <w:lang w:val="ru-RU"/>
        </w:rPr>
        <w:t xml:space="preserve"> </w:t>
      </w:r>
      <w:r>
        <w:rPr>
          <w:rStyle w:val="a4"/>
          <w:i w:val="0"/>
          <w:color w:val="auto"/>
          <w:sz w:val="26"/>
          <w:szCs w:val="26"/>
          <w:lang w:val="ru-RU"/>
        </w:rPr>
        <w:t xml:space="preserve">         </w:t>
      </w:r>
      <w:r w:rsidRPr="00336BB1">
        <w:rPr>
          <w:rStyle w:val="a4"/>
          <w:i w:val="0"/>
          <w:color w:val="auto"/>
          <w:sz w:val="26"/>
          <w:szCs w:val="26"/>
          <w:lang w:val="ru-RU"/>
        </w:rPr>
        <w:t xml:space="preserve"> </w:t>
      </w:r>
      <w:r w:rsidRPr="00560EE7">
        <w:rPr>
          <w:rStyle w:val="a4"/>
          <w:i w:val="0"/>
          <w:color w:val="auto"/>
          <w:sz w:val="26"/>
          <w:szCs w:val="26"/>
          <w:lang w:val="uk-UA"/>
        </w:rPr>
        <w:t>пенсійне посвідчення</w:t>
      </w:r>
      <w:r>
        <w:rPr>
          <w:rStyle w:val="a4"/>
          <w:i w:val="0"/>
          <w:color w:val="auto"/>
          <w:sz w:val="26"/>
          <w:szCs w:val="26"/>
          <w:lang w:val="ru-RU"/>
        </w:rPr>
        <w:t xml:space="preserve"> </w:t>
      </w:r>
      <w:r w:rsidR="005A26DA">
        <w:rPr>
          <w:rStyle w:val="a4"/>
          <w:i w:val="0"/>
          <w:color w:val="auto"/>
          <w:sz w:val="26"/>
          <w:szCs w:val="26"/>
          <w:lang w:val="ru-RU"/>
        </w:rPr>
        <w:t>___</w:t>
      </w:r>
      <w:r>
        <w:rPr>
          <w:rStyle w:val="a4"/>
          <w:i w:val="0"/>
          <w:color w:val="auto"/>
          <w:sz w:val="26"/>
          <w:szCs w:val="26"/>
          <w:lang w:val="ru-RU"/>
        </w:rPr>
        <w:t xml:space="preserve"> №</w:t>
      </w:r>
      <w:r w:rsidR="005A26DA">
        <w:rPr>
          <w:rStyle w:val="a4"/>
          <w:i w:val="0"/>
          <w:color w:val="auto"/>
          <w:sz w:val="26"/>
          <w:szCs w:val="26"/>
          <w:lang w:val="ru-RU"/>
        </w:rPr>
        <w:t>_______</w:t>
      </w:r>
    </w:p>
    <w:p w14:paraId="1DAAFA1E" w14:textId="77777777" w:rsidR="007B47D9" w:rsidRPr="00336BB1" w:rsidRDefault="007B47D9" w:rsidP="007B47D9">
      <w:pPr>
        <w:pStyle w:val="a6"/>
        <w:ind w:left="851" w:hanging="851"/>
        <w:rPr>
          <w:rStyle w:val="a4"/>
          <w:i w:val="0"/>
          <w:color w:val="auto"/>
          <w:sz w:val="26"/>
          <w:szCs w:val="26"/>
          <w:lang w:val="ru-RU"/>
        </w:rPr>
      </w:pPr>
      <w:r>
        <w:rPr>
          <w:rStyle w:val="a4"/>
          <w:i w:val="0"/>
          <w:color w:val="auto"/>
          <w:sz w:val="26"/>
          <w:szCs w:val="26"/>
          <w:lang w:val="ru-RU"/>
        </w:rPr>
        <w:tab/>
      </w:r>
      <w:r>
        <w:rPr>
          <w:rStyle w:val="a4"/>
          <w:i w:val="0"/>
          <w:color w:val="auto"/>
          <w:sz w:val="26"/>
          <w:szCs w:val="26"/>
          <w:lang w:val="ru-RU"/>
        </w:rPr>
        <w:tab/>
      </w:r>
      <w:r>
        <w:rPr>
          <w:rStyle w:val="a4"/>
          <w:i w:val="0"/>
          <w:color w:val="auto"/>
          <w:sz w:val="26"/>
          <w:szCs w:val="26"/>
          <w:lang w:val="ru-RU"/>
        </w:rPr>
        <w:tab/>
      </w:r>
      <w:r>
        <w:rPr>
          <w:rStyle w:val="a4"/>
          <w:i w:val="0"/>
          <w:color w:val="auto"/>
          <w:sz w:val="26"/>
          <w:szCs w:val="26"/>
          <w:lang w:val="ru-RU"/>
        </w:rPr>
        <w:tab/>
      </w:r>
      <w:r>
        <w:rPr>
          <w:rStyle w:val="a4"/>
          <w:i w:val="0"/>
          <w:color w:val="auto"/>
          <w:sz w:val="26"/>
          <w:szCs w:val="26"/>
          <w:lang w:val="ru-RU"/>
        </w:rPr>
        <w:tab/>
        <w:t xml:space="preserve">                </w:t>
      </w:r>
      <w:r w:rsidRPr="00560EE7">
        <w:rPr>
          <w:rStyle w:val="a4"/>
          <w:i w:val="0"/>
          <w:color w:val="auto"/>
          <w:sz w:val="26"/>
          <w:szCs w:val="26"/>
          <w:lang w:val="uk-UA"/>
        </w:rPr>
        <w:t>ідент</w:t>
      </w:r>
      <w:r w:rsidRPr="00336BB1">
        <w:rPr>
          <w:rStyle w:val="a4"/>
          <w:i w:val="0"/>
          <w:color w:val="auto"/>
          <w:sz w:val="26"/>
          <w:szCs w:val="26"/>
          <w:lang w:val="ru-RU"/>
        </w:rPr>
        <w:t>. код.</w:t>
      </w:r>
      <w:r w:rsidR="005A26DA">
        <w:rPr>
          <w:rStyle w:val="a4"/>
          <w:i w:val="0"/>
          <w:color w:val="auto"/>
          <w:sz w:val="26"/>
          <w:szCs w:val="26"/>
          <w:lang w:val="ru-RU"/>
        </w:rPr>
        <w:t xml:space="preserve"> ___________</w:t>
      </w:r>
    </w:p>
    <w:p w14:paraId="434A1DA0" w14:textId="77777777" w:rsidR="007B47D9" w:rsidRPr="00336BB1" w:rsidRDefault="007B47D9" w:rsidP="007B47D9">
      <w:pPr>
        <w:pStyle w:val="a6"/>
        <w:ind w:left="851" w:hanging="851"/>
        <w:rPr>
          <w:rStyle w:val="a4"/>
          <w:i w:val="0"/>
          <w:color w:val="auto"/>
          <w:sz w:val="26"/>
          <w:szCs w:val="26"/>
          <w:lang w:val="ru-RU"/>
        </w:rPr>
      </w:pPr>
      <w:r w:rsidRPr="00336BB1">
        <w:rPr>
          <w:rStyle w:val="a4"/>
          <w:i w:val="0"/>
          <w:color w:val="auto"/>
          <w:sz w:val="26"/>
          <w:szCs w:val="26"/>
          <w:lang w:val="ru-RU"/>
        </w:rPr>
        <w:t xml:space="preserve">                                                  </w:t>
      </w:r>
      <w:r>
        <w:rPr>
          <w:rStyle w:val="a4"/>
          <w:i w:val="0"/>
          <w:color w:val="auto"/>
          <w:sz w:val="26"/>
          <w:szCs w:val="26"/>
          <w:lang w:val="ru-RU"/>
        </w:rPr>
        <w:t xml:space="preserve">         </w:t>
      </w:r>
      <w:r w:rsidRPr="00336BB1">
        <w:rPr>
          <w:rStyle w:val="a4"/>
          <w:i w:val="0"/>
          <w:color w:val="auto"/>
          <w:sz w:val="26"/>
          <w:szCs w:val="26"/>
          <w:lang w:val="ru-RU"/>
        </w:rPr>
        <w:t xml:space="preserve"> тел. </w:t>
      </w:r>
      <w:r w:rsidR="005A26DA">
        <w:rPr>
          <w:rStyle w:val="a4"/>
          <w:i w:val="0"/>
          <w:color w:val="auto"/>
          <w:sz w:val="26"/>
          <w:szCs w:val="26"/>
          <w:lang w:val="ru-RU"/>
        </w:rPr>
        <w:t>_________________</w:t>
      </w:r>
    </w:p>
    <w:p w14:paraId="0D5F5CF8" w14:textId="77777777" w:rsidR="007B47D9" w:rsidRDefault="007B47D9" w:rsidP="007B47D9">
      <w:pPr>
        <w:pStyle w:val="a6"/>
        <w:ind w:left="851" w:hanging="851"/>
        <w:rPr>
          <w:rStyle w:val="a4"/>
          <w:i w:val="0"/>
          <w:color w:val="auto"/>
          <w:sz w:val="16"/>
          <w:szCs w:val="16"/>
          <w:lang w:val="ru-RU"/>
        </w:rPr>
      </w:pPr>
      <w:r w:rsidRPr="00336BB1">
        <w:rPr>
          <w:rStyle w:val="a4"/>
          <w:i w:val="0"/>
          <w:color w:val="auto"/>
          <w:sz w:val="26"/>
          <w:szCs w:val="26"/>
          <w:lang w:val="ru-RU"/>
        </w:rPr>
        <w:t xml:space="preserve">                                                   </w:t>
      </w:r>
      <w:r>
        <w:rPr>
          <w:rStyle w:val="a4"/>
          <w:i w:val="0"/>
          <w:color w:val="auto"/>
          <w:sz w:val="26"/>
          <w:szCs w:val="26"/>
          <w:lang w:val="ru-RU"/>
        </w:rPr>
        <w:t xml:space="preserve">         </w:t>
      </w:r>
      <w:r w:rsidRPr="00560EE7">
        <w:rPr>
          <w:rStyle w:val="a4"/>
          <w:i w:val="0"/>
          <w:color w:val="auto"/>
          <w:sz w:val="16"/>
          <w:szCs w:val="16"/>
          <w:lang w:val="uk-UA"/>
        </w:rPr>
        <w:t>Звільнений від сплати</w:t>
      </w:r>
      <w:r w:rsidRPr="009F25C2">
        <w:rPr>
          <w:rStyle w:val="a4"/>
          <w:i w:val="0"/>
          <w:color w:val="auto"/>
          <w:sz w:val="16"/>
          <w:szCs w:val="16"/>
          <w:lang w:val="ru-RU"/>
        </w:rPr>
        <w:t xml:space="preserve"> судового</w:t>
      </w:r>
      <w:r w:rsidRPr="00560EE7">
        <w:rPr>
          <w:rStyle w:val="a4"/>
          <w:i w:val="0"/>
          <w:color w:val="auto"/>
          <w:sz w:val="16"/>
          <w:szCs w:val="16"/>
          <w:lang w:val="uk-UA"/>
        </w:rPr>
        <w:t xml:space="preserve"> збору</w:t>
      </w:r>
      <w:r w:rsidRPr="009F25C2">
        <w:rPr>
          <w:rStyle w:val="a4"/>
          <w:i w:val="0"/>
          <w:color w:val="auto"/>
          <w:sz w:val="16"/>
          <w:szCs w:val="16"/>
          <w:lang w:val="ru-RU"/>
        </w:rPr>
        <w:t>,</w:t>
      </w:r>
      <w:r w:rsidRPr="00560EE7">
        <w:rPr>
          <w:rStyle w:val="a4"/>
          <w:i w:val="0"/>
          <w:color w:val="auto"/>
          <w:sz w:val="16"/>
          <w:szCs w:val="16"/>
          <w:lang w:val="uk-UA"/>
        </w:rPr>
        <w:t xml:space="preserve"> посвідчення</w:t>
      </w:r>
      <w:r w:rsidRPr="009F25C2">
        <w:rPr>
          <w:rStyle w:val="a4"/>
          <w:i w:val="0"/>
          <w:color w:val="auto"/>
          <w:sz w:val="16"/>
          <w:szCs w:val="16"/>
          <w:lang w:val="ru-RU"/>
        </w:rPr>
        <w:t xml:space="preserve"> </w:t>
      </w:r>
      <w:r w:rsidR="005A26DA">
        <w:rPr>
          <w:rStyle w:val="a4"/>
          <w:i w:val="0"/>
          <w:color w:val="auto"/>
          <w:sz w:val="16"/>
          <w:szCs w:val="16"/>
          <w:lang w:val="ru-RU"/>
        </w:rPr>
        <w:t>___</w:t>
      </w:r>
    </w:p>
    <w:p w14:paraId="1E7E4168" w14:textId="77777777" w:rsidR="00D72C2C" w:rsidRDefault="007B47D9" w:rsidP="007B47D9">
      <w:pPr>
        <w:pStyle w:val="a6"/>
        <w:ind w:left="851" w:hanging="851"/>
        <w:rPr>
          <w:rStyle w:val="a4"/>
          <w:i w:val="0"/>
          <w:color w:val="auto"/>
          <w:sz w:val="16"/>
          <w:szCs w:val="16"/>
          <w:lang w:val="uk-UA"/>
        </w:rPr>
      </w:pPr>
      <w:r>
        <w:rPr>
          <w:rStyle w:val="a4"/>
          <w:i w:val="0"/>
          <w:color w:val="auto"/>
          <w:sz w:val="16"/>
          <w:szCs w:val="16"/>
          <w:lang w:val="ru-RU"/>
        </w:rPr>
        <w:t xml:space="preserve">                                                                                  </w:t>
      </w:r>
      <w:r w:rsidR="00697319">
        <w:rPr>
          <w:rStyle w:val="a4"/>
          <w:i w:val="0"/>
          <w:color w:val="auto"/>
          <w:sz w:val="16"/>
          <w:szCs w:val="16"/>
          <w:lang w:val="ru-RU"/>
        </w:rPr>
        <w:t xml:space="preserve"> </w:t>
      </w:r>
      <w:r>
        <w:rPr>
          <w:rStyle w:val="a4"/>
          <w:i w:val="0"/>
          <w:color w:val="auto"/>
          <w:sz w:val="16"/>
          <w:szCs w:val="16"/>
          <w:lang w:val="ru-RU"/>
        </w:rPr>
        <w:t xml:space="preserve"> </w:t>
      </w:r>
      <w:r w:rsidR="002531ED">
        <w:rPr>
          <w:rStyle w:val="a4"/>
          <w:i w:val="0"/>
          <w:color w:val="auto"/>
          <w:sz w:val="16"/>
          <w:szCs w:val="16"/>
          <w:lang w:val="ru-RU"/>
        </w:rPr>
        <w:t xml:space="preserve">  </w:t>
      </w:r>
      <w:r w:rsidR="000D14F7">
        <w:rPr>
          <w:rStyle w:val="a4"/>
          <w:i w:val="0"/>
          <w:color w:val="auto"/>
          <w:sz w:val="16"/>
          <w:szCs w:val="16"/>
          <w:lang w:val="ru-RU"/>
        </w:rPr>
        <w:t xml:space="preserve">  </w:t>
      </w:r>
      <w:r w:rsidR="002531ED">
        <w:rPr>
          <w:rStyle w:val="a4"/>
          <w:i w:val="0"/>
          <w:color w:val="auto"/>
          <w:sz w:val="16"/>
          <w:szCs w:val="16"/>
          <w:lang w:val="ru-RU"/>
        </w:rPr>
        <w:t xml:space="preserve"> </w:t>
      </w:r>
      <w:r w:rsidRPr="009F25C2">
        <w:rPr>
          <w:rStyle w:val="a4"/>
          <w:i w:val="0"/>
          <w:color w:val="auto"/>
          <w:sz w:val="16"/>
          <w:szCs w:val="16"/>
          <w:lang w:val="ru-RU"/>
        </w:rPr>
        <w:t>№</w:t>
      </w:r>
      <w:r w:rsidR="005A26DA">
        <w:rPr>
          <w:rStyle w:val="a4"/>
          <w:i w:val="0"/>
          <w:color w:val="auto"/>
          <w:sz w:val="16"/>
          <w:szCs w:val="16"/>
          <w:lang w:val="ru-RU"/>
        </w:rPr>
        <w:t>________</w:t>
      </w:r>
      <w:r w:rsidR="002531ED">
        <w:rPr>
          <w:rStyle w:val="a4"/>
          <w:i w:val="0"/>
          <w:color w:val="auto"/>
          <w:sz w:val="16"/>
          <w:szCs w:val="16"/>
          <w:lang w:val="ru-RU"/>
        </w:rPr>
        <w:t>,</w:t>
      </w:r>
      <w:r>
        <w:rPr>
          <w:rStyle w:val="a4"/>
          <w:i w:val="0"/>
          <w:color w:val="auto"/>
          <w:sz w:val="16"/>
          <w:szCs w:val="16"/>
          <w:lang w:val="ru-RU"/>
        </w:rPr>
        <w:t xml:space="preserve"> </w:t>
      </w:r>
      <w:r w:rsidR="002531ED">
        <w:rPr>
          <w:rStyle w:val="a4"/>
          <w:i w:val="0"/>
          <w:color w:val="auto"/>
          <w:sz w:val="16"/>
          <w:szCs w:val="16"/>
          <w:lang w:val="uk-UA"/>
        </w:rPr>
        <w:t xml:space="preserve">особа з інвалідністю </w:t>
      </w:r>
      <w:r w:rsidR="005A26DA">
        <w:rPr>
          <w:rStyle w:val="a4"/>
          <w:i w:val="0"/>
          <w:color w:val="auto"/>
          <w:sz w:val="16"/>
          <w:szCs w:val="16"/>
          <w:lang w:val="ru-RU"/>
        </w:rPr>
        <w:t>_</w:t>
      </w:r>
      <w:r w:rsidRPr="00ED6774">
        <w:rPr>
          <w:rStyle w:val="a4"/>
          <w:i w:val="0"/>
          <w:color w:val="auto"/>
          <w:sz w:val="16"/>
          <w:szCs w:val="16"/>
          <w:lang w:val="ru-RU"/>
        </w:rPr>
        <w:t xml:space="preserve"> </w:t>
      </w:r>
      <w:r w:rsidRPr="00560EE7">
        <w:rPr>
          <w:rStyle w:val="a4"/>
          <w:i w:val="0"/>
          <w:color w:val="auto"/>
          <w:sz w:val="16"/>
          <w:szCs w:val="16"/>
          <w:lang w:val="uk-UA"/>
        </w:rPr>
        <w:t>групи</w:t>
      </w:r>
      <w:r w:rsidR="002531ED">
        <w:rPr>
          <w:rStyle w:val="a4"/>
          <w:i w:val="0"/>
          <w:color w:val="auto"/>
          <w:sz w:val="16"/>
          <w:szCs w:val="16"/>
          <w:lang w:val="uk-UA"/>
        </w:rPr>
        <w:t xml:space="preserve">, учасник </w:t>
      </w:r>
      <w:r w:rsidR="00D72C2C">
        <w:rPr>
          <w:rStyle w:val="a4"/>
          <w:i w:val="0"/>
          <w:color w:val="auto"/>
          <w:sz w:val="16"/>
          <w:szCs w:val="16"/>
          <w:lang w:val="uk-UA"/>
        </w:rPr>
        <w:t xml:space="preserve">війни та   </w:t>
      </w:r>
    </w:p>
    <w:p w14:paraId="6C9FE5CE" w14:textId="77777777" w:rsidR="007B47D9" w:rsidRPr="00ED6774" w:rsidRDefault="00D72C2C" w:rsidP="007B47D9">
      <w:pPr>
        <w:pStyle w:val="a6"/>
        <w:ind w:left="851" w:hanging="851"/>
        <w:rPr>
          <w:rStyle w:val="a4"/>
          <w:i w:val="0"/>
          <w:color w:val="auto"/>
          <w:sz w:val="16"/>
          <w:szCs w:val="16"/>
          <w:lang w:val="ru-RU"/>
        </w:rPr>
      </w:pPr>
      <w:r>
        <w:rPr>
          <w:rStyle w:val="a4"/>
          <w:i w:val="0"/>
          <w:color w:val="auto"/>
          <w:sz w:val="16"/>
          <w:szCs w:val="16"/>
          <w:lang w:val="uk-UA"/>
        </w:rPr>
        <w:t xml:space="preserve">                                                                                      </w:t>
      </w:r>
      <w:r w:rsidR="000D14F7">
        <w:rPr>
          <w:rStyle w:val="a4"/>
          <w:i w:val="0"/>
          <w:color w:val="auto"/>
          <w:sz w:val="16"/>
          <w:szCs w:val="16"/>
          <w:lang w:val="uk-UA"/>
        </w:rPr>
        <w:t xml:space="preserve">  </w:t>
      </w:r>
      <w:r>
        <w:rPr>
          <w:rStyle w:val="a4"/>
          <w:i w:val="0"/>
          <w:color w:val="auto"/>
          <w:sz w:val="16"/>
          <w:szCs w:val="16"/>
          <w:lang w:val="uk-UA"/>
        </w:rPr>
        <w:t xml:space="preserve"> </w:t>
      </w:r>
      <w:r w:rsidR="002531ED">
        <w:rPr>
          <w:rStyle w:val="a4"/>
          <w:i w:val="0"/>
          <w:color w:val="auto"/>
          <w:sz w:val="16"/>
          <w:szCs w:val="16"/>
          <w:lang w:val="uk-UA"/>
        </w:rPr>
        <w:t>бойових дій</w:t>
      </w:r>
    </w:p>
    <w:p w14:paraId="4D40046D" w14:textId="77777777" w:rsidR="00367A2F" w:rsidRPr="00336BB1" w:rsidRDefault="00367A2F" w:rsidP="00697319">
      <w:pPr>
        <w:pStyle w:val="a6"/>
        <w:rPr>
          <w:rStyle w:val="a4"/>
          <w:i w:val="0"/>
          <w:color w:val="auto"/>
          <w:sz w:val="26"/>
          <w:szCs w:val="26"/>
          <w:lang w:val="ru-RU"/>
        </w:rPr>
      </w:pPr>
      <w:r w:rsidRPr="00336BB1">
        <w:rPr>
          <w:rStyle w:val="a4"/>
          <w:i w:val="0"/>
          <w:color w:val="auto"/>
          <w:sz w:val="26"/>
          <w:szCs w:val="26"/>
          <w:lang w:val="ru-RU"/>
        </w:rPr>
        <w:t xml:space="preserve">                 </w:t>
      </w:r>
      <w:r w:rsidR="00C6367F">
        <w:rPr>
          <w:rStyle w:val="a4"/>
          <w:i w:val="0"/>
          <w:color w:val="auto"/>
          <w:sz w:val="26"/>
          <w:szCs w:val="26"/>
          <w:lang w:val="ru-RU"/>
        </w:rPr>
        <w:t xml:space="preserve">                               </w:t>
      </w:r>
      <w:r w:rsidRPr="00336BB1">
        <w:rPr>
          <w:rStyle w:val="a4"/>
          <w:i w:val="0"/>
          <w:color w:val="auto"/>
          <w:sz w:val="26"/>
          <w:szCs w:val="26"/>
          <w:lang w:val="ru-RU"/>
        </w:rPr>
        <w:t xml:space="preserve">   </w:t>
      </w:r>
      <w:r w:rsidR="000225D3" w:rsidRPr="001B249B">
        <w:rPr>
          <w:rStyle w:val="a4"/>
          <w:i w:val="0"/>
          <w:color w:val="auto"/>
          <w:sz w:val="26"/>
          <w:szCs w:val="26"/>
          <w:lang w:val="ru-RU"/>
        </w:rPr>
        <w:tab/>
      </w:r>
      <w:r w:rsidR="00B95E1B">
        <w:rPr>
          <w:rStyle w:val="a4"/>
          <w:i w:val="0"/>
          <w:color w:val="auto"/>
          <w:sz w:val="26"/>
          <w:szCs w:val="26"/>
          <w:lang w:val="ru-RU"/>
        </w:rPr>
        <w:tab/>
      </w:r>
      <w:r w:rsidR="00187019" w:rsidRPr="00336BB1">
        <w:rPr>
          <w:rStyle w:val="a4"/>
          <w:i w:val="0"/>
          <w:color w:val="auto"/>
          <w:sz w:val="26"/>
          <w:szCs w:val="26"/>
          <w:lang w:val="ru-RU"/>
        </w:rPr>
        <w:t xml:space="preserve">                                                    </w:t>
      </w:r>
      <w:r w:rsidR="00B95E1B">
        <w:rPr>
          <w:rStyle w:val="a4"/>
          <w:i w:val="0"/>
          <w:color w:val="auto"/>
          <w:sz w:val="26"/>
          <w:szCs w:val="26"/>
          <w:lang w:val="ru-RU"/>
        </w:rPr>
        <w:tab/>
      </w:r>
      <w:r w:rsidR="000225D3" w:rsidRPr="001B249B">
        <w:rPr>
          <w:rStyle w:val="a4"/>
          <w:i w:val="0"/>
          <w:color w:val="auto"/>
          <w:sz w:val="26"/>
          <w:szCs w:val="26"/>
          <w:lang w:val="ru-RU"/>
        </w:rPr>
        <w:tab/>
      </w:r>
      <w:r w:rsidRPr="00336BB1">
        <w:rPr>
          <w:rStyle w:val="a4"/>
          <w:i w:val="0"/>
          <w:color w:val="auto"/>
          <w:sz w:val="26"/>
          <w:szCs w:val="26"/>
          <w:lang w:val="ru-RU"/>
        </w:rPr>
        <w:t xml:space="preserve"> </w:t>
      </w:r>
    </w:p>
    <w:p w14:paraId="2BF6955A" w14:textId="77777777" w:rsidR="00367A2F" w:rsidRPr="00655699" w:rsidRDefault="00367A2F" w:rsidP="00F94FE7">
      <w:pPr>
        <w:pStyle w:val="a6"/>
        <w:rPr>
          <w:rStyle w:val="a4"/>
          <w:i w:val="0"/>
          <w:color w:val="auto"/>
          <w:sz w:val="26"/>
          <w:szCs w:val="26"/>
          <w:lang w:val="uk-UA"/>
        </w:rPr>
      </w:pPr>
      <w:r w:rsidRPr="00336BB1">
        <w:rPr>
          <w:rStyle w:val="a4"/>
          <w:i w:val="0"/>
          <w:color w:val="auto"/>
          <w:sz w:val="26"/>
          <w:szCs w:val="26"/>
          <w:lang w:val="uk-UA"/>
        </w:rPr>
        <w:t xml:space="preserve">                               </w:t>
      </w:r>
      <w:r w:rsidR="00230AB7">
        <w:rPr>
          <w:rStyle w:val="a4"/>
          <w:i w:val="0"/>
          <w:color w:val="auto"/>
          <w:sz w:val="26"/>
          <w:szCs w:val="26"/>
          <w:lang w:val="ru-RU"/>
        </w:rPr>
        <w:t xml:space="preserve">   </w:t>
      </w:r>
      <w:r w:rsidR="00B95E1B">
        <w:rPr>
          <w:rStyle w:val="a4"/>
          <w:i w:val="0"/>
          <w:color w:val="auto"/>
          <w:sz w:val="26"/>
          <w:szCs w:val="26"/>
          <w:lang w:val="ru-RU"/>
        </w:rPr>
        <w:tab/>
        <w:t xml:space="preserve">     </w:t>
      </w:r>
      <w:r w:rsidRPr="00336BB1">
        <w:rPr>
          <w:rStyle w:val="a4"/>
          <w:i w:val="0"/>
          <w:color w:val="auto"/>
          <w:sz w:val="26"/>
          <w:szCs w:val="26"/>
          <w:lang w:val="uk-UA"/>
        </w:rPr>
        <w:t>Відповідач</w:t>
      </w:r>
      <w:r w:rsidR="00230AB7">
        <w:rPr>
          <w:rStyle w:val="a4"/>
          <w:i w:val="0"/>
          <w:color w:val="auto"/>
          <w:sz w:val="26"/>
          <w:szCs w:val="26"/>
          <w:lang w:val="uk-UA"/>
        </w:rPr>
        <w:t xml:space="preserve">: </w:t>
      </w:r>
      <w:r w:rsidR="00697319">
        <w:rPr>
          <w:rStyle w:val="a4"/>
          <w:i w:val="0"/>
          <w:color w:val="auto"/>
          <w:sz w:val="26"/>
          <w:szCs w:val="26"/>
          <w:lang w:val="uk-UA"/>
        </w:rPr>
        <w:t xml:space="preserve"> </w:t>
      </w:r>
      <w:r w:rsidRPr="00655699">
        <w:rPr>
          <w:rStyle w:val="a4"/>
          <w:i w:val="0"/>
          <w:color w:val="auto"/>
          <w:sz w:val="26"/>
          <w:szCs w:val="26"/>
          <w:lang w:val="uk-UA"/>
        </w:rPr>
        <w:t>Головне управління Пенсійного</w:t>
      </w:r>
    </w:p>
    <w:p w14:paraId="2DCC69AD"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Фонду України в Хмельницькій</w:t>
      </w:r>
    </w:p>
    <w:p w14:paraId="15FECC5F"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області</w:t>
      </w:r>
    </w:p>
    <w:p w14:paraId="6AF306AA"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29013, м.</w:t>
      </w:r>
      <w:r w:rsidR="00B77F46" w:rsidRPr="00655699">
        <w:rPr>
          <w:rStyle w:val="a4"/>
          <w:i w:val="0"/>
          <w:color w:val="auto"/>
          <w:sz w:val="26"/>
          <w:szCs w:val="26"/>
          <w:lang w:val="uk-UA"/>
        </w:rPr>
        <w:t xml:space="preserve"> </w:t>
      </w:r>
      <w:r w:rsidRPr="00655699">
        <w:rPr>
          <w:rStyle w:val="a4"/>
          <w:i w:val="0"/>
          <w:color w:val="auto"/>
          <w:sz w:val="26"/>
          <w:szCs w:val="26"/>
          <w:lang w:val="uk-UA"/>
        </w:rPr>
        <w:t>Хмельницький,</w:t>
      </w:r>
    </w:p>
    <w:p w14:paraId="0853A3C5"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вул. Гната Чекірди,10</w:t>
      </w:r>
    </w:p>
    <w:p w14:paraId="0BBE615C"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тел.(0382)79-47-74</w:t>
      </w:r>
    </w:p>
    <w:p w14:paraId="21A9C105"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E-</w:t>
      </w:r>
      <w:r w:rsidRPr="00D4375D">
        <w:rPr>
          <w:rStyle w:val="a4"/>
          <w:i w:val="0"/>
          <w:color w:val="auto"/>
          <w:sz w:val="26"/>
          <w:szCs w:val="26"/>
        </w:rPr>
        <w:t>m</w:t>
      </w:r>
      <w:r w:rsidR="008D0C15">
        <w:rPr>
          <w:rStyle w:val="a4"/>
          <w:i w:val="0"/>
          <w:color w:val="auto"/>
          <w:sz w:val="26"/>
          <w:szCs w:val="26"/>
          <w:lang w:val="uk-UA"/>
        </w:rPr>
        <w:t xml:space="preserve">  </w:t>
      </w:r>
      <w:r w:rsidR="00177600">
        <w:rPr>
          <w:rStyle w:val="a4"/>
          <w:i w:val="0"/>
          <w:color w:val="auto"/>
          <w:sz w:val="26"/>
          <w:szCs w:val="26"/>
          <w:lang w:val="uk-UA"/>
        </w:rPr>
        <w:t xml:space="preserve"> </w:t>
      </w:r>
      <w:r w:rsidRPr="00D4375D">
        <w:rPr>
          <w:rStyle w:val="a4"/>
          <w:i w:val="0"/>
          <w:color w:val="auto"/>
          <w:sz w:val="26"/>
          <w:szCs w:val="26"/>
        </w:rPr>
        <w:t>ail</w:t>
      </w:r>
      <w:r w:rsidRPr="00655699">
        <w:rPr>
          <w:rStyle w:val="a4"/>
          <w:i w:val="0"/>
          <w:color w:val="auto"/>
          <w:sz w:val="26"/>
          <w:szCs w:val="26"/>
          <w:lang w:val="uk-UA"/>
        </w:rPr>
        <w:t>:</w:t>
      </w:r>
      <w:r w:rsidR="00D4375D">
        <w:rPr>
          <w:rStyle w:val="a4"/>
          <w:i w:val="0"/>
          <w:color w:val="auto"/>
          <w:sz w:val="26"/>
          <w:szCs w:val="26"/>
          <w:lang w:val="uk-UA"/>
        </w:rPr>
        <w:t xml:space="preserve"> </w:t>
      </w:r>
      <w:r w:rsidRPr="00655699">
        <w:rPr>
          <w:rStyle w:val="a4"/>
          <w:i w:val="0"/>
          <w:color w:val="auto"/>
          <w:sz w:val="26"/>
          <w:szCs w:val="26"/>
          <w:lang w:val="uk-UA"/>
        </w:rPr>
        <w:t>post@km.pfu.gov.ua</w:t>
      </w:r>
    </w:p>
    <w:p w14:paraId="085E91F2" w14:textId="77777777" w:rsidR="00367A2F" w:rsidRPr="00655699" w:rsidRDefault="00367A2F" w:rsidP="00F94FE7">
      <w:pPr>
        <w:pStyle w:val="a6"/>
        <w:rPr>
          <w:rStyle w:val="a4"/>
          <w:i w:val="0"/>
          <w:color w:val="auto"/>
          <w:sz w:val="26"/>
          <w:szCs w:val="26"/>
          <w:lang w:val="uk-UA"/>
        </w:rPr>
      </w:pPr>
      <w:r w:rsidRPr="00655699">
        <w:rPr>
          <w:rStyle w:val="a4"/>
          <w:i w:val="0"/>
          <w:color w:val="auto"/>
          <w:sz w:val="26"/>
          <w:szCs w:val="26"/>
          <w:lang w:val="uk-UA"/>
        </w:rPr>
        <w:t xml:space="preserve">                                                   </w:t>
      </w:r>
      <w:r w:rsidR="000225D3" w:rsidRPr="00655699">
        <w:rPr>
          <w:rStyle w:val="a4"/>
          <w:i w:val="0"/>
          <w:color w:val="auto"/>
          <w:sz w:val="26"/>
          <w:szCs w:val="26"/>
          <w:lang w:val="uk-UA"/>
        </w:rPr>
        <w:tab/>
      </w:r>
      <w:r w:rsidR="00697319" w:rsidRPr="00655699">
        <w:rPr>
          <w:rStyle w:val="a4"/>
          <w:i w:val="0"/>
          <w:color w:val="auto"/>
          <w:sz w:val="26"/>
          <w:szCs w:val="26"/>
          <w:lang w:val="uk-UA"/>
        </w:rPr>
        <w:t xml:space="preserve">       </w:t>
      </w:r>
      <w:r w:rsidRPr="00655699">
        <w:rPr>
          <w:rStyle w:val="a4"/>
          <w:i w:val="0"/>
          <w:color w:val="auto"/>
          <w:sz w:val="26"/>
          <w:szCs w:val="26"/>
          <w:lang w:val="uk-UA"/>
        </w:rPr>
        <w:t>Код ЄДРПОУ 21318350</w:t>
      </w:r>
    </w:p>
    <w:p w14:paraId="2F119C13" w14:textId="77777777" w:rsidR="006862D1" w:rsidRPr="00655699" w:rsidRDefault="006862D1" w:rsidP="00F94FE7">
      <w:pPr>
        <w:pStyle w:val="a6"/>
        <w:rPr>
          <w:rStyle w:val="a4"/>
          <w:b/>
          <w:i w:val="0"/>
          <w:iCs w:val="0"/>
          <w:color w:val="auto"/>
          <w:sz w:val="26"/>
          <w:szCs w:val="26"/>
          <w:lang w:val="uk-UA"/>
        </w:rPr>
      </w:pPr>
    </w:p>
    <w:p w14:paraId="519D505B" w14:textId="77777777" w:rsidR="00367A2F" w:rsidRPr="00E1787A" w:rsidRDefault="00367A2F" w:rsidP="0058025E">
      <w:pPr>
        <w:pStyle w:val="a6"/>
        <w:jc w:val="center"/>
        <w:rPr>
          <w:rStyle w:val="a4"/>
          <w:i w:val="0"/>
          <w:color w:val="auto"/>
          <w:sz w:val="32"/>
          <w:szCs w:val="32"/>
          <w:lang w:val="uk-UA"/>
        </w:rPr>
      </w:pPr>
      <w:r w:rsidRPr="00E1787A">
        <w:rPr>
          <w:rStyle w:val="a4"/>
          <w:i w:val="0"/>
          <w:color w:val="auto"/>
          <w:sz w:val="32"/>
          <w:szCs w:val="32"/>
          <w:lang w:val="uk-UA"/>
        </w:rPr>
        <w:t>Позовна заява</w:t>
      </w:r>
    </w:p>
    <w:p w14:paraId="1B208987" w14:textId="77777777" w:rsidR="006862D1" w:rsidRPr="009E42D2" w:rsidRDefault="006862D1" w:rsidP="0058025E">
      <w:pPr>
        <w:pStyle w:val="a6"/>
        <w:jc w:val="center"/>
        <w:rPr>
          <w:rStyle w:val="a4"/>
          <w:i w:val="0"/>
          <w:color w:val="auto"/>
          <w:sz w:val="22"/>
          <w:szCs w:val="22"/>
          <w:lang w:val="uk-UA"/>
        </w:rPr>
      </w:pPr>
    </w:p>
    <w:p w14:paraId="4A48CB0C" w14:textId="77777777" w:rsidR="00367013" w:rsidRPr="00E1787A" w:rsidRDefault="002531ED" w:rsidP="000F4722">
      <w:pPr>
        <w:pStyle w:val="a6"/>
        <w:jc w:val="center"/>
        <w:rPr>
          <w:rStyle w:val="a4"/>
          <w:i w:val="0"/>
          <w:color w:val="auto"/>
          <w:sz w:val="24"/>
          <w:szCs w:val="24"/>
          <w:lang w:val="uk-UA"/>
        </w:rPr>
      </w:pPr>
      <w:r w:rsidRPr="00E1787A">
        <w:rPr>
          <w:rStyle w:val="a4"/>
          <w:i w:val="0"/>
          <w:color w:val="auto"/>
          <w:sz w:val="24"/>
          <w:szCs w:val="24"/>
          <w:lang w:val="uk-UA"/>
        </w:rPr>
        <w:t>щодо</w:t>
      </w:r>
      <w:r w:rsidR="00367A2F" w:rsidRPr="00E1787A">
        <w:rPr>
          <w:rStyle w:val="a4"/>
          <w:i w:val="0"/>
          <w:color w:val="auto"/>
          <w:sz w:val="24"/>
          <w:szCs w:val="24"/>
          <w:lang w:val="uk-UA"/>
        </w:rPr>
        <w:t xml:space="preserve"> визнання бездіяльності Головного управління Пенсійного фонду України в Хмельницькій області  прот</w:t>
      </w:r>
      <w:r w:rsidR="008924DC" w:rsidRPr="00E1787A">
        <w:rPr>
          <w:rStyle w:val="a4"/>
          <w:i w:val="0"/>
          <w:color w:val="auto"/>
          <w:sz w:val="24"/>
          <w:szCs w:val="24"/>
          <w:lang w:val="uk-UA"/>
        </w:rPr>
        <w:t xml:space="preserve">иправною та </w:t>
      </w:r>
      <w:r w:rsidR="00187019" w:rsidRPr="00E1787A">
        <w:rPr>
          <w:rStyle w:val="a4"/>
          <w:i w:val="0"/>
          <w:color w:val="auto"/>
          <w:sz w:val="24"/>
          <w:szCs w:val="24"/>
          <w:lang w:val="uk-UA"/>
        </w:rPr>
        <w:t>зобов</w:t>
      </w:r>
      <w:r w:rsidR="00614340" w:rsidRPr="00E1787A">
        <w:rPr>
          <w:rStyle w:val="a4"/>
          <w:i w:val="0"/>
          <w:color w:val="auto"/>
          <w:sz w:val="24"/>
          <w:szCs w:val="24"/>
          <w:lang w:val="uk-UA"/>
        </w:rPr>
        <w:t>`</w:t>
      </w:r>
      <w:r w:rsidR="00187019" w:rsidRPr="00E1787A">
        <w:rPr>
          <w:rStyle w:val="a4"/>
          <w:i w:val="0"/>
          <w:color w:val="auto"/>
          <w:sz w:val="24"/>
          <w:szCs w:val="24"/>
          <w:lang w:val="uk-UA"/>
        </w:rPr>
        <w:t xml:space="preserve">язання вчинити </w:t>
      </w:r>
      <w:r w:rsidR="00367A2F" w:rsidRPr="00E1787A">
        <w:rPr>
          <w:rStyle w:val="a4"/>
          <w:i w:val="0"/>
          <w:color w:val="auto"/>
          <w:sz w:val="24"/>
          <w:szCs w:val="24"/>
          <w:lang w:val="uk-UA"/>
        </w:rPr>
        <w:t xml:space="preserve"> дії</w:t>
      </w:r>
    </w:p>
    <w:p w14:paraId="65A25E61" w14:textId="77777777" w:rsidR="00A3087C" w:rsidRPr="009E42D2" w:rsidRDefault="00A3087C" w:rsidP="000F4722">
      <w:pPr>
        <w:pStyle w:val="a6"/>
        <w:jc w:val="center"/>
        <w:rPr>
          <w:rStyle w:val="a4"/>
          <w:i w:val="0"/>
          <w:color w:val="auto"/>
          <w:sz w:val="16"/>
          <w:szCs w:val="16"/>
          <w:lang w:val="ru-RU"/>
        </w:rPr>
      </w:pPr>
    </w:p>
    <w:p w14:paraId="210B92F8" w14:textId="77777777" w:rsidR="00307384" w:rsidRPr="009E42D2" w:rsidRDefault="007A24A3" w:rsidP="009E42D2">
      <w:pPr>
        <w:rPr>
          <w:rStyle w:val="a4"/>
          <w:i w:val="0"/>
          <w:color w:val="auto"/>
          <w:sz w:val="16"/>
          <w:szCs w:val="16"/>
        </w:rPr>
      </w:pPr>
      <w:r w:rsidRPr="009E42D2">
        <w:rPr>
          <w:rStyle w:val="a4"/>
          <w:i w:val="0"/>
          <w:color w:val="auto"/>
          <w:sz w:val="16"/>
          <w:szCs w:val="16"/>
        </w:rPr>
        <w:t xml:space="preserve">     </w:t>
      </w:r>
    </w:p>
    <w:p w14:paraId="541204DE" w14:textId="77777777" w:rsidR="00ED3A89" w:rsidRDefault="00ED3A89" w:rsidP="00ED3A89">
      <w:pPr>
        <w:ind w:firstLine="567"/>
        <w:rPr>
          <w:rStyle w:val="a4"/>
          <w:i w:val="0"/>
          <w:color w:val="auto"/>
          <w:sz w:val="28"/>
          <w:szCs w:val="28"/>
        </w:rPr>
      </w:pPr>
      <w:r>
        <w:rPr>
          <w:rStyle w:val="a4"/>
          <w:i w:val="0"/>
          <w:color w:val="auto"/>
          <w:sz w:val="28"/>
          <w:szCs w:val="28"/>
        </w:rPr>
        <w:t>Я</w:t>
      </w:r>
      <w:r w:rsidR="00B15174">
        <w:rPr>
          <w:rStyle w:val="a4"/>
          <w:i w:val="0"/>
          <w:color w:val="auto"/>
          <w:sz w:val="28"/>
          <w:szCs w:val="28"/>
        </w:rPr>
        <w:t xml:space="preserve">, </w:t>
      </w:r>
      <w:r w:rsidR="002A7148">
        <w:rPr>
          <w:rStyle w:val="a4"/>
          <w:i w:val="0"/>
          <w:color w:val="auto"/>
          <w:sz w:val="28"/>
          <w:szCs w:val="28"/>
        </w:rPr>
        <w:t>_________________________________</w:t>
      </w:r>
      <w:r w:rsidR="00B15174">
        <w:rPr>
          <w:rStyle w:val="a4"/>
          <w:i w:val="0"/>
          <w:color w:val="auto"/>
          <w:sz w:val="28"/>
          <w:szCs w:val="28"/>
        </w:rPr>
        <w:t>,</w:t>
      </w:r>
      <w:r>
        <w:rPr>
          <w:rStyle w:val="a4"/>
          <w:i w:val="0"/>
          <w:color w:val="auto"/>
          <w:sz w:val="28"/>
          <w:szCs w:val="28"/>
        </w:rPr>
        <w:t xml:space="preserve"> перебуваю на обліку в Головному управлінні Пенсійного фонду України в Хмельницькій області та з </w:t>
      </w:r>
      <w:r w:rsidR="005E39B1">
        <w:rPr>
          <w:rStyle w:val="a4"/>
          <w:i w:val="0"/>
          <w:color w:val="auto"/>
          <w:sz w:val="28"/>
          <w:szCs w:val="28"/>
        </w:rPr>
        <w:t>____</w:t>
      </w:r>
      <w:r>
        <w:rPr>
          <w:rStyle w:val="a4"/>
          <w:i w:val="0"/>
          <w:color w:val="auto"/>
          <w:sz w:val="28"/>
          <w:szCs w:val="28"/>
        </w:rPr>
        <w:t xml:space="preserve"> року отримую пенсію за вислугою </w:t>
      </w:r>
      <w:r w:rsidR="00344813" w:rsidRPr="00344813">
        <w:rPr>
          <w:iCs/>
          <w:sz w:val="28"/>
          <w:szCs w:val="28"/>
        </w:rPr>
        <w:t xml:space="preserve">понад </w:t>
      </w:r>
      <w:r w:rsidR="005E39B1">
        <w:rPr>
          <w:iCs/>
          <w:sz w:val="28"/>
          <w:szCs w:val="28"/>
        </w:rPr>
        <w:t>__</w:t>
      </w:r>
      <w:r>
        <w:rPr>
          <w:rStyle w:val="a4"/>
          <w:i w:val="0"/>
          <w:color w:val="auto"/>
          <w:sz w:val="28"/>
          <w:szCs w:val="28"/>
        </w:rPr>
        <w:t xml:space="preserve"> рок</w:t>
      </w:r>
      <w:r w:rsidR="00344813">
        <w:rPr>
          <w:rStyle w:val="a4"/>
          <w:i w:val="0"/>
          <w:color w:val="auto"/>
          <w:sz w:val="28"/>
          <w:szCs w:val="28"/>
        </w:rPr>
        <w:t>и</w:t>
      </w:r>
      <w:r>
        <w:rPr>
          <w:rStyle w:val="a4"/>
          <w:i w:val="0"/>
          <w:color w:val="auto"/>
          <w:sz w:val="28"/>
          <w:szCs w:val="28"/>
        </w:rPr>
        <w:t xml:space="preserve"> військової</w:t>
      </w:r>
      <w:r w:rsidR="00B15174">
        <w:rPr>
          <w:rStyle w:val="a4"/>
          <w:i w:val="0"/>
          <w:color w:val="auto"/>
          <w:sz w:val="28"/>
          <w:szCs w:val="28"/>
        </w:rPr>
        <w:t xml:space="preserve">  </w:t>
      </w:r>
      <w:r w:rsidR="00E1787A">
        <w:rPr>
          <w:rStyle w:val="a4"/>
          <w:i w:val="0"/>
          <w:color w:val="auto"/>
          <w:sz w:val="28"/>
          <w:szCs w:val="28"/>
        </w:rPr>
        <w:t>і</w:t>
      </w:r>
      <w:r w:rsidR="00B15174">
        <w:rPr>
          <w:rStyle w:val="a4"/>
          <w:i w:val="0"/>
          <w:color w:val="auto"/>
          <w:sz w:val="28"/>
          <w:szCs w:val="28"/>
        </w:rPr>
        <w:t xml:space="preserve"> правоохоронної служби</w:t>
      </w:r>
      <w:r>
        <w:rPr>
          <w:rStyle w:val="a4"/>
          <w:i w:val="0"/>
          <w:color w:val="auto"/>
          <w:sz w:val="28"/>
          <w:szCs w:val="28"/>
        </w:rPr>
        <w:t xml:space="preserve">, призначену відповідно до статті 13 Закону України «Про </w:t>
      </w:r>
      <w:r w:rsidRPr="001C6CD9">
        <w:rPr>
          <w:rStyle w:val="a4"/>
          <w:i w:val="0"/>
          <w:color w:val="auto"/>
          <w:sz w:val="28"/>
          <w:szCs w:val="28"/>
        </w:rPr>
        <w:t>пенсійне забезпечення осіб, звільнених з військової служби, та деяких інших осіб</w:t>
      </w:r>
      <w:r>
        <w:rPr>
          <w:rStyle w:val="a4"/>
          <w:i w:val="0"/>
          <w:color w:val="auto"/>
          <w:sz w:val="28"/>
          <w:szCs w:val="28"/>
        </w:rPr>
        <w:t xml:space="preserve">» від 09.04.1992 №2262-ХІІІ (далі - Закон №2262-ХІІІ) з розрахунку </w:t>
      </w:r>
      <w:r w:rsidR="005E39B1">
        <w:rPr>
          <w:rStyle w:val="a4"/>
          <w:i w:val="0"/>
          <w:color w:val="auto"/>
          <w:sz w:val="28"/>
          <w:szCs w:val="28"/>
        </w:rPr>
        <w:t>__</w:t>
      </w:r>
      <w:r>
        <w:rPr>
          <w:rStyle w:val="a4"/>
          <w:i w:val="0"/>
          <w:color w:val="auto"/>
          <w:sz w:val="28"/>
          <w:szCs w:val="28"/>
        </w:rPr>
        <w:t>% відпові</w:t>
      </w:r>
      <w:r w:rsidR="00B94A69">
        <w:rPr>
          <w:rStyle w:val="a4"/>
          <w:i w:val="0"/>
          <w:color w:val="auto"/>
          <w:sz w:val="28"/>
          <w:szCs w:val="28"/>
        </w:rPr>
        <w:t>дних сум грошового забезпечення, без обмеження пенсії максимальним розміром за рішенням суду.</w:t>
      </w:r>
    </w:p>
    <w:p w14:paraId="52518B25" w14:textId="77777777" w:rsidR="00ED3A89" w:rsidRPr="00727ED2" w:rsidRDefault="00ED3A89" w:rsidP="00006747">
      <w:pPr>
        <w:ind w:firstLine="567"/>
        <w:jc w:val="left"/>
        <w:rPr>
          <w:rStyle w:val="a4"/>
          <w:i w:val="0"/>
          <w:color w:val="auto"/>
          <w:sz w:val="28"/>
          <w:szCs w:val="28"/>
        </w:rPr>
      </w:pPr>
      <w:r>
        <w:rPr>
          <w:rStyle w:val="a4"/>
          <w:i w:val="0"/>
          <w:color w:val="auto"/>
          <w:sz w:val="28"/>
          <w:szCs w:val="28"/>
        </w:rPr>
        <w:t xml:space="preserve">Станом на 01.01.2025 розмір пенсії, призначеної  мені </w:t>
      </w:r>
      <w:r w:rsidR="00B15174">
        <w:rPr>
          <w:rStyle w:val="a4"/>
          <w:i w:val="0"/>
          <w:color w:val="auto"/>
          <w:sz w:val="28"/>
          <w:szCs w:val="28"/>
        </w:rPr>
        <w:t>згідно</w:t>
      </w:r>
      <w:r w:rsidRPr="001C6CD9">
        <w:rPr>
          <w:rStyle w:val="a4"/>
          <w:i w:val="0"/>
          <w:color w:val="auto"/>
          <w:sz w:val="28"/>
          <w:szCs w:val="28"/>
        </w:rPr>
        <w:t xml:space="preserve">  Закону України «Про пенсійне забезпечення осіб, звільнених з військової служби, та деяких інших осіб»</w:t>
      </w:r>
      <w:r>
        <w:rPr>
          <w:rStyle w:val="a4"/>
          <w:i w:val="0"/>
          <w:color w:val="auto"/>
          <w:sz w:val="28"/>
          <w:szCs w:val="28"/>
        </w:rPr>
        <w:t xml:space="preserve"> </w:t>
      </w:r>
      <w:r w:rsidR="00B94A69">
        <w:rPr>
          <w:rStyle w:val="a4"/>
          <w:i w:val="0"/>
          <w:color w:val="auto"/>
          <w:sz w:val="28"/>
          <w:szCs w:val="28"/>
        </w:rPr>
        <w:t xml:space="preserve">згідно довідки </w:t>
      </w:r>
      <w:r w:rsidR="008B5AF1">
        <w:rPr>
          <w:rStyle w:val="a4"/>
          <w:i w:val="0"/>
          <w:color w:val="auto"/>
          <w:sz w:val="28"/>
          <w:szCs w:val="28"/>
        </w:rPr>
        <w:t xml:space="preserve"> </w:t>
      </w:r>
      <w:r w:rsidR="00B94A69">
        <w:rPr>
          <w:rStyle w:val="a4"/>
          <w:i w:val="0"/>
          <w:color w:val="auto"/>
          <w:sz w:val="28"/>
          <w:szCs w:val="28"/>
        </w:rPr>
        <w:t xml:space="preserve">ГУ ПФУ в Хмельницькій області, </w:t>
      </w:r>
      <w:r w:rsidR="0088078B">
        <w:rPr>
          <w:rStyle w:val="a4"/>
          <w:i w:val="0"/>
          <w:color w:val="auto"/>
          <w:sz w:val="28"/>
          <w:szCs w:val="28"/>
        </w:rPr>
        <w:t xml:space="preserve">становить </w:t>
      </w:r>
      <w:r w:rsidR="005E39B1">
        <w:rPr>
          <w:rStyle w:val="a4"/>
          <w:b/>
          <w:i w:val="0"/>
          <w:color w:val="auto"/>
          <w:sz w:val="28"/>
          <w:szCs w:val="28"/>
        </w:rPr>
        <w:t>________</w:t>
      </w:r>
      <w:r w:rsidR="0088078B">
        <w:rPr>
          <w:rStyle w:val="a4"/>
          <w:b/>
          <w:i w:val="0"/>
          <w:color w:val="auto"/>
          <w:sz w:val="28"/>
          <w:szCs w:val="28"/>
        </w:rPr>
        <w:t xml:space="preserve"> </w:t>
      </w:r>
      <w:r w:rsidR="00006747">
        <w:rPr>
          <w:rStyle w:val="a4"/>
          <w:i w:val="0"/>
          <w:color w:val="auto"/>
          <w:sz w:val="28"/>
          <w:szCs w:val="28"/>
        </w:rPr>
        <w:t>грн.</w:t>
      </w:r>
      <w:r w:rsidR="0088078B">
        <w:rPr>
          <w:rStyle w:val="a4"/>
          <w:i w:val="0"/>
          <w:color w:val="auto"/>
          <w:sz w:val="28"/>
          <w:szCs w:val="28"/>
        </w:rPr>
        <w:t xml:space="preserve"> а</w:t>
      </w:r>
      <w:r>
        <w:rPr>
          <w:rStyle w:val="a4"/>
          <w:i w:val="0"/>
          <w:color w:val="auto"/>
          <w:sz w:val="28"/>
          <w:szCs w:val="28"/>
        </w:rPr>
        <w:t xml:space="preserve"> </w:t>
      </w:r>
      <w:r w:rsidR="00B15174">
        <w:rPr>
          <w:rStyle w:val="a4"/>
          <w:i w:val="0"/>
          <w:color w:val="auto"/>
          <w:sz w:val="28"/>
          <w:szCs w:val="28"/>
        </w:rPr>
        <w:t xml:space="preserve">відповідно до останнього </w:t>
      </w:r>
      <w:r>
        <w:rPr>
          <w:rStyle w:val="a4"/>
          <w:i w:val="0"/>
          <w:color w:val="auto"/>
          <w:sz w:val="28"/>
          <w:szCs w:val="28"/>
        </w:rPr>
        <w:t xml:space="preserve">рішення Хмельницького окружного адміністративного суду від </w:t>
      </w:r>
      <w:r w:rsidR="005E39B1">
        <w:rPr>
          <w:rStyle w:val="a4"/>
          <w:i w:val="0"/>
          <w:color w:val="auto"/>
          <w:sz w:val="28"/>
          <w:szCs w:val="28"/>
        </w:rPr>
        <w:t>_______</w:t>
      </w:r>
      <w:r w:rsidR="0088078B">
        <w:rPr>
          <w:rStyle w:val="a4"/>
          <w:i w:val="0"/>
          <w:color w:val="auto"/>
          <w:sz w:val="28"/>
          <w:szCs w:val="28"/>
        </w:rPr>
        <w:t xml:space="preserve"> у справі №560/</w:t>
      </w:r>
      <w:r w:rsidR="005E39B1">
        <w:rPr>
          <w:rStyle w:val="a4"/>
          <w:i w:val="0"/>
          <w:color w:val="auto"/>
          <w:sz w:val="28"/>
          <w:szCs w:val="28"/>
        </w:rPr>
        <w:t>____</w:t>
      </w:r>
      <w:r w:rsidR="0088078B">
        <w:rPr>
          <w:rStyle w:val="a4"/>
          <w:i w:val="0"/>
          <w:color w:val="auto"/>
          <w:sz w:val="28"/>
          <w:szCs w:val="28"/>
        </w:rPr>
        <w:t>/</w:t>
      </w:r>
      <w:r w:rsidR="005E39B1">
        <w:rPr>
          <w:rStyle w:val="a4"/>
          <w:i w:val="0"/>
          <w:color w:val="auto"/>
          <w:sz w:val="28"/>
          <w:szCs w:val="28"/>
        </w:rPr>
        <w:t>__</w:t>
      </w:r>
      <w:r>
        <w:rPr>
          <w:rStyle w:val="a4"/>
          <w:i w:val="0"/>
          <w:color w:val="auto"/>
          <w:sz w:val="28"/>
          <w:szCs w:val="28"/>
        </w:rPr>
        <w:t xml:space="preserve"> </w:t>
      </w:r>
      <w:r w:rsidR="0088078B">
        <w:rPr>
          <w:rStyle w:val="a4"/>
          <w:i w:val="0"/>
          <w:color w:val="auto"/>
          <w:sz w:val="28"/>
          <w:szCs w:val="28"/>
        </w:rPr>
        <w:t>-</w:t>
      </w:r>
      <w:r>
        <w:rPr>
          <w:rStyle w:val="a4"/>
          <w:i w:val="0"/>
          <w:color w:val="auto"/>
          <w:sz w:val="28"/>
          <w:szCs w:val="28"/>
        </w:rPr>
        <w:t xml:space="preserve"> </w:t>
      </w:r>
      <w:r w:rsidR="005E39B1">
        <w:rPr>
          <w:rStyle w:val="a4"/>
          <w:b/>
          <w:i w:val="0"/>
          <w:color w:val="auto"/>
          <w:sz w:val="28"/>
          <w:szCs w:val="28"/>
        </w:rPr>
        <w:t>________</w:t>
      </w:r>
      <w:r>
        <w:rPr>
          <w:rStyle w:val="a4"/>
          <w:i w:val="0"/>
          <w:color w:val="auto"/>
          <w:sz w:val="28"/>
          <w:szCs w:val="28"/>
        </w:rPr>
        <w:t xml:space="preserve"> грн.</w:t>
      </w:r>
      <w:r w:rsidR="009D63E7">
        <w:rPr>
          <w:rStyle w:val="a4"/>
          <w:i w:val="0"/>
          <w:color w:val="auto"/>
          <w:sz w:val="28"/>
          <w:szCs w:val="28"/>
        </w:rPr>
        <w:t xml:space="preserve"> </w:t>
      </w:r>
      <w:r w:rsidR="00006747">
        <w:rPr>
          <w:rStyle w:val="a4"/>
          <w:i w:val="0"/>
          <w:color w:val="auto"/>
          <w:sz w:val="28"/>
          <w:szCs w:val="28"/>
        </w:rPr>
        <w:t>фактично виплачується розмірі ________________ грн.</w:t>
      </w:r>
      <w:r w:rsidR="008B5AF1">
        <w:rPr>
          <w:rStyle w:val="a4"/>
          <w:i w:val="0"/>
          <w:color w:val="auto"/>
          <w:sz w:val="28"/>
          <w:szCs w:val="28"/>
        </w:rPr>
        <w:t xml:space="preserve"> </w:t>
      </w:r>
      <w:r w:rsidR="009D63E7">
        <w:rPr>
          <w:rStyle w:val="a4"/>
          <w:i w:val="0"/>
          <w:color w:val="auto"/>
          <w:sz w:val="28"/>
          <w:szCs w:val="28"/>
        </w:rPr>
        <w:t>(дов</w:t>
      </w:r>
      <w:r w:rsidR="006F2853">
        <w:rPr>
          <w:rStyle w:val="a4"/>
          <w:i w:val="0"/>
          <w:color w:val="auto"/>
          <w:sz w:val="28"/>
          <w:szCs w:val="28"/>
        </w:rPr>
        <w:t>ідка додається</w:t>
      </w:r>
      <w:r w:rsidR="00B94A69">
        <w:rPr>
          <w:rStyle w:val="a4"/>
          <w:i w:val="0"/>
          <w:color w:val="auto"/>
          <w:sz w:val="28"/>
          <w:szCs w:val="28"/>
        </w:rPr>
        <w:t>).</w:t>
      </w:r>
    </w:p>
    <w:p w14:paraId="1D53E3C2" w14:textId="77777777" w:rsidR="00ED3A89" w:rsidRDefault="00ED3A89" w:rsidP="00ED3A89">
      <w:pPr>
        <w:ind w:firstLine="567"/>
        <w:rPr>
          <w:rStyle w:val="a4"/>
          <w:i w:val="0"/>
          <w:color w:val="auto"/>
          <w:sz w:val="28"/>
          <w:szCs w:val="28"/>
        </w:rPr>
      </w:pPr>
      <w:r>
        <w:rPr>
          <w:rStyle w:val="a4"/>
          <w:i w:val="0"/>
          <w:color w:val="auto"/>
          <w:sz w:val="26"/>
          <w:szCs w:val="26"/>
        </w:rPr>
        <w:t xml:space="preserve"> </w:t>
      </w:r>
      <w:r w:rsidRPr="00EE701E">
        <w:rPr>
          <w:rStyle w:val="a4"/>
          <w:i w:val="0"/>
          <w:color w:val="auto"/>
          <w:sz w:val="28"/>
          <w:szCs w:val="28"/>
        </w:rPr>
        <w:t>Разом з тим, починаючи з 01.01.2025 відповідач перерахував мою пенсію, розмір якої перевищує</w:t>
      </w:r>
      <w:r>
        <w:rPr>
          <w:rStyle w:val="a4"/>
          <w:i w:val="0"/>
          <w:color w:val="auto"/>
          <w:sz w:val="28"/>
          <w:szCs w:val="28"/>
        </w:rPr>
        <w:t xml:space="preserve"> 10 розмірів прожиткового мінімуму, встановленого для осіб, які втратили працездатність, застосувавши коефіцієнти до відповідних сум перевищення, установлених пунктом 1 постанови Кабінету Міністрів України від 03.01.2025 №1 «Про визначення порядку виплати пенсій деяким категоріям осіб у 2025 роц</w:t>
      </w:r>
      <w:r w:rsidR="00237F3D">
        <w:rPr>
          <w:rStyle w:val="a4"/>
          <w:i w:val="0"/>
          <w:color w:val="auto"/>
          <w:sz w:val="28"/>
          <w:szCs w:val="28"/>
        </w:rPr>
        <w:t>і у період воєнного стану», та визначив</w:t>
      </w:r>
      <w:r>
        <w:rPr>
          <w:rStyle w:val="a4"/>
          <w:i w:val="0"/>
          <w:color w:val="auto"/>
          <w:sz w:val="28"/>
          <w:szCs w:val="28"/>
        </w:rPr>
        <w:t xml:space="preserve"> </w:t>
      </w:r>
      <w:r w:rsidR="00237F3D">
        <w:rPr>
          <w:rStyle w:val="a4"/>
          <w:i w:val="0"/>
          <w:color w:val="auto"/>
          <w:sz w:val="28"/>
          <w:szCs w:val="28"/>
        </w:rPr>
        <w:t xml:space="preserve">пенсію </w:t>
      </w:r>
      <w:r>
        <w:rPr>
          <w:rStyle w:val="a4"/>
          <w:i w:val="0"/>
          <w:color w:val="auto"/>
          <w:sz w:val="28"/>
          <w:szCs w:val="28"/>
        </w:rPr>
        <w:t xml:space="preserve">до виплати </w:t>
      </w:r>
      <w:r w:rsidR="00237F3D">
        <w:rPr>
          <w:rStyle w:val="a4"/>
          <w:i w:val="0"/>
          <w:color w:val="auto"/>
          <w:sz w:val="28"/>
          <w:szCs w:val="28"/>
        </w:rPr>
        <w:t xml:space="preserve">в розмірі </w:t>
      </w:r>
      <w:r w:rsidR="005E39B1">
        <w:rPr>
          <w:rStyle w:val="a4"/>
          <w:b/>
          <w:i w:val="0"/>
          <w:color w:val="auto"/>
          <w:sz w:val="28"/>
          <w:szCs w:val="28"/>
        </w:rPr>
        <w:t>_________</w:t>
      </w:r>
      <w:r>
        <w:rPr>
          <w:rStyle w:val="a4"/>
          <w:b/>
          <w:i w:val="0"/>
          <w:color w:val="auto"/>
          <w:sz w:val="28"/>
          <w:szCs w:val="28"/>
        </w:rPr>
        <w:t xml:space="preserve"> </w:t>
      </w:r>
      <w:r>
        <w:rPr>
          <w:rStyle w:val="a4"/>
          <w:i w:val="0"/>
          <w:color w:val="auto"/>
          <w:sz w:val="28"/>
          <w:szCs w:val="28"/>
        </w:rPr>
        <w:t>грн</w:t>
      </w:r>
      <w:r w:rsidR="00344813">
        <w:rPr>
          <w:rStyle w:val="a4"/>
          <w:i w:val="0"/>
          <w:color w:val="auto"/>
          <w:sz w:val="28"/>
          <w:szCs w:val="28"/>
        </w:rPr>
        <w:t>.</w:t>
      </w:r>
      <w:r>
        <w:rPr>
          <w:rStyle w:val="a4"/>
          <w:i w:val="0"/>
          <w:color w:val="auto"/>
          <w:sz w:val="28"/>
          <w:szCs w:val="28"/>
        </w:rPr>
        <w:t xml:space="preserve"> пенсії, що призвело до непередбаченого </w:t>
      </w:r>
      <w:r w:rsidR="00C70CF3">
        <w:rPr>
          <w:rStyle w:val="a4"/>
          <w:i w:val="0"/>
          <w:color w:val="auto"/>
          <w:sz w:val="28"/>
          <w:szCs w:val="28"/>
        </w:rPr>
        <w:t xml:space="preserve">Конституцією України та спеціальним </w:t>
      </w:r>
      <w:r>
        <w:rPr>
          <w:rStyle w:val="a4"/>
          <w:i w:val="0"/>
          <w:color w:val="auto"/>
          <w:sz w:val="28"/>
          <w:szCs w:val="28"/>
        </w:rPr>
        <w:t xml:space="preserve">Законом №2262-ХІІІ </w:t>
      </w:r>
      <w:r w:rsidR="00B15174">
        <w:rPr>
          <w:rStyle w:val="a4"/>
          <w:i w:val="0"/>
          <w:color w:val="auto"/>
          <w:sz w:val="28"/>
          <w:szCs w:val="28"/>
        </w:rPr>
        <w:t>обмеження</w:t>
      </w:r>
      <w:r>
        <w:rPr>
          <w:rStyle w:val="a4"/>
          <w:i w:val="0"/>
          <w:color w:val="auto"/>
          <w:sz w:val="28"/>
          <w:szCs w:val="28"/>
        </w:rPr>
        <w:t xml:space="preserve"> моєї пенсії </w:t>
      </w:r>
      <w:r w:rsidR="00B15174">
        <w:rPr>
          <w:rStyle w:val="a4"/>
          <w:i w:val="0"/>
          <w:color w:val="auto"/>
          <w:sz w:val="28"/>
          <w:szCs w:val="28"/>
        </w:rPr>
        <w:t xml:space="preserve">на </w:t>
      </w:r>
      <w:r w:rsidR="005E39B1">
        <w:rPr>
          <w:rStyle w:val="a4"/>
          <w:b/>
          <w:i w:val="0"/>
          <w:color w:val="auto"/>
          <w:sz w:val="28"/>
          <w:szCs w:val="28"/>
        </w:rPr>
        <w:t>________</w:t>
      </w:r>
      <w:r>
        <w:rPr>
          <w:rStyle w:val="a4"/>
          <w:i w:val="0"/>
          <w:color w:val="auto"/>
          <w:sz w:val="28"/>
          <w:szCs w:val="28"/>
        </w:rPr>
        <w:t xml:space="preserve"> грн. </w:t>
      </w:r>
    </w:p>
    <w:p w14:paraId="365550BC" w14:textId="77777777" w:rsidR="00ED3A89" w:rsidRDefault="00ED3A89" w:rsidP="00ED3A89">
      <w:pPr>
        <w:ind w:firstLine="567"/>
        <w:rPr>
          <w:rStyle w:val="a4"/>
          <w:i w:val="0"/>
          <w:color w:val="auto"/>
          <w:sz w:val="28"/>
          <w:szCs w:val="28"/>
        </w:rPr>
      </w:pPr>
      <w:r>
        <w:rPr>
          <w:rStyle w:val="a4"/>
          <w:i w:val="0"/>
          <w:color w:val="auto"/>
          <w:sz w:val="28"/>
          <w:szCs w:val="28"/>
        </w:rPr>
        <w:lastRenderedPageBreak/>
        <w:t xml:space="preserve">З метою досудового врегулювання спірних правовідносин, </w:t>
      </w:r>
      <w:r w:rsidR="005E39B1">
        <w:rPr>
          <w:rStyle w:val="a4"/>
          <w:i w:val="0"/>
          <w:color w:val="auto"/>
          <w:sz w:val="28"/>
          <w:szCs w:val="28"/>
        </w:rPr>
        <w:t>__.__</w:t>
      </w:r>
      <w:r>
        <w:rPr>
          <w:rStyle w:val="a4"/>
          <w:i w:val="0"/>
          <w:color w:val="auto"/>
          <w:sz w:val="28"/>
          <w:szCs w:val="28"/>
        </w:rPr>
        <w:t xml:space="preserve">.2025 я звернувся до відповідача із заявою, у якій просив поновити </w:t>
      </w:r>
      <w:r w:rsidR="008F3CD6">
        <w:rPr>
          <w:rStyle w:val="a4"/>
          <w:i w:val="0"/>
          <w:color w:val="auto"/>
          <w:sz w:val="28"/>
          <w:szCs w:val="28"/>
        </w:rPr>
        <w:t xml:space="preserve">без обмеження максимальним розміром </w:t>
      </w:r>
      <w:r>
        <w:rPr>
          <w:rStyle w:val="a4"/>
          <w:i w:val="0"/>
          <w:color w:val="auto"/>
          <w:sz w:val="28"/>
          <w:szCs w:val="28"/>
        </w:rPr>
        <w:t xml:space="preserve">з 01.01.2025 виплату </w:t>
      </w:r>
      <w:r w:rsidR="00970601">
        <w:rPr>
          <w:rStyle w:val="a4"/>
          <w:i w:val="0"/>
          <w:color w:val="auto"/>
          <w:sz w:val="28"/>
          <w:szCs w:val="28"/>
        </w:rPr>
        <w:t xml:space="preserve">мені </w:t>
      </w:r>
      <w:r>
        <w:rPr>
          <w:rStyle w:val="a4"/>
          <w:i w:val="0"/>
          <w:color w:val="auto"/>
          <w:sz w:val="28"/>
          <w:szCs w:val="28"/>
        </w:rPr>
        <w:t>пенсі</w:t>
      </w:r>
      <w:r w:rsidR="00970601">
        <w:rPr>
          <w:rStyle w:val="a4"/>
          <w:i w:val="0"/>
          <w:color w:val="auto"/>
          <w:sz w:val="28"/>
          <w:szCs w:val="28"/>
        </w:rPr>
        <w:t>ї</w:t>
      </w:r>
      <w:r w:rsidR="00237F3D">
        <w:rPr>
          <w:rStyle w:val="a4"/>
          <w:i w:val="0"/>
          <w:color w:val="auto"/>
          <w:sz w:val="28"/>
          <w:szCs w:val="28"/>
        </w:rPr>
        <w:t>, призначеної згідно рішення Хмельницького окружного адміністративного суду</w:t>
      </w:r>
      <w:r>
        <w:rPr>
          <w:rStyle w:val="a4"/>
          <w:i w:val="0"/>
          <w:color w:val="auto"/>
          <w:sz w:val="28"/>
          <w:szCs w:val="28"/>
        </w:rPr>
        <w:t>.</w:t>
      </w:r>
    </w:p>
    <w:p w14:paraId="02070C2D" w14:textId="77777777" w:rsidR="00970601" w:rsidRDefault="00ED3A89" w:rsidP="00ED3A89">
      <w:pPr>
        <w:ind w:firstLine="567"/>
        <w:rPr>
          <w:rStyle w:val="a4"/>
          <w:i w:val="0"/>
          <w:color w:val="auto"/>
          <w:sz w:val="28"/>
          <w:szCs w:val="28"/>
        </w:rPr>
      </w:pPr>
      <w:r>
        <w:rPr>
          <w:rStyle w:val="a4"/>
          <w:i w:val="0"/>
          <w:color w:val="auto"/>
          <w:sz w:val="28"/>
          <w:szCs w:val="28"/>
        </w:rPr>
        <w:t xml:space="preserve">Листом від </w:t>
      </w:r>
      <w:r w:rsidR="005E39B1">
        <w:rPr>
          <w:rStyle w:val="a4"/>
          <w:i w:val="0"/>
          <w:color w:val="auto"/>
          <w:sz w:val="28"/>
          <w:szCs w:val="28"/>
        </w:rPr>
        <w:t>__.__</w:t>
      </w:r>
      <w:r>
        <w:rPr>
          <w:rStyle w:val="a4"/>
          <w:i w:val="0"/>
          <w:color w:val="auto"/>
          <w:sz w:val="28"/>
          <w:szCs w:val="28"/>
        </w:rPr>
        <w:t>.2025 №</w:t>
      </w:r>
      <w:r w:rsidR="005E39B1">
        <w:rPr>
          <w:rStyle w:val="a4"/>
          <w:i w:val="0"/>
          <w:color w:val="auto"/>
          <w:sz w:val="28"/>
          <w:szCs w:val="28"/>
        </w:rPr>
        <w:t>_________________</w:t>
      </w:r>
      <w:r>
        <w:rPr>
          <w:rStyle w:val="a4"/>
          <w:i w:val="0"/>
          <w:color w:val="auto"/>
          <w:sz w:val="28"/>
          <w:szCs w:val="28"/>
        </w:rPr>
        <w:t xml:space="preserve"> відповідач відмовив мені у поновлені виплати з 01.01.2025 пенсії у раніше призначеному розмірі, посилаючись на </w:t>
      </w:r>
      <w:r w:rsidR="00705DDD">
        <w:rPr>
          <w:rStyle w:val="a4"/>
          <w:i w:val="0"/>
          <w:color w:val="auto"/>
          <w:sz w:val="28"/>
          <w:szCs w:val="28"/>
        </w:rPr>
        <w:t>норми</w:t>
      </w:r>
      <w:r>
        <w:rPr>
          <w:rStyle w:val="a4"/>
          <w:i w:val="0"/>
          <w:color w:val="auto"/>
          <w:sz w:val="28"/>
          <w:szCs w:val="28"/>
        </w:rPr>
        <w:t xml:space="preserve"> </w:t>
      </w:r>
      <w:r w:rsidR="00661196">
        <w:rPr>
          <w:rStyle w:val="a4"/>
          <w:i w:val="0"/>
          <w:color w:val="auto"/>
          <w:sz w:val="28"/>
          <w:szCs w:val="28"/>
        </w:rPr>
        <w:t xml:space="preserve">Закону України «Про Державний бюджет України на 2025 рік» та </w:t>
      </w:r>
      <w:r>
        <w:rPr>
          <w:rStyle w:val="a4"/>
          <w:i w:val="0"/>
          <w:color w:val="auto"/>
          <w:sz w:val="28"/>
          <w:szCs w:val="28"/>
        </w:rPr>
        <w:t>постанов</w:t>
      </w:r>
      <w:r w:rsidR="001F5546">
        <w:rPr>
          <w:rStyle w:val="a4"/>
          <w:i w:val="0"/>
          <w:color w:val="auto"/>
          <w:sz w:val="28"/>
          <w:szCs w:val="28"/>
        </w:rPr>
        <w:t>у</w:t>
      </w:r>
      <w:r>
        <w:rPr>
          <w:rStyle w:val="a4"/>
          <w:i w:val="0"/>
          <w:color w:val="auto"/>
          <w:sz w:val="28"/>
          <w:szCs w:val="28"/>
        </w:rPr>
        <w:t xml:space="preserve"> Кабінету Міністрів України від 03.01.2025 №1 «Про визначення порядку виплати пенсій деяким категоріям осіб у 2025 році у період воєнного стану». </w:t>
      </w:r>
    </w:p>
    <w:p w14:paraId="636ABF96" w14:textId="77777777" w:rsidR="00ED3A89" w:rsidRPr="00661196" w:rsidRDefault="00BD67B7" w:rsidP="00ED3A89">
      <w:pPr>
        <w:ind w:firstLine="567"/>
        <w:rPr>
          <w:rStyle w:val="a4"/>
          <w:b/>
          <w:i w:val="0"/>
          <w:color w:val="auto"/>
          <w:sz w:val="28"/>
          <w:szCs w:val="28"/>
        </w:rPr>
      </w:pPr>
      <w:r w:rsidRPr="00661196">
        <w:rPr>
          <w:rStyle w:val="a4"/>
          <w:b/>
          <w:i w:val="0"/>
          <w:color w:val="auto"/>
          <w:sz w:val="28"/>
          <w:szCs w:val="28"/>
        </w:rPr>
        <w:t>В</w:t>
      </w:r>
      <w:r w:rsidR="00ED3A89" w:rsidRPr="00661196">
        <w:rPr>
          <w:rStyle w:val="a4"/>
          <w:b/>
          <w:i w:val="0"/>
          <w:color w:val="auto"/>
          <w:sz w:val="28"/>
          <w:szCs w:val="28"/>
        </w:rPr>
        <w:t xml:space="preserve">ідповідач у листі підтвердив </w:t>
      </w:r>
      <w:r w:rsidRPr="00661196">
        <w:rPr>
          <w:rStyle w:val="a4"/>
          <w:b/>
          <w:i w:val="0"/>
          <w:color w:val="auto"/>
          <w:sz w:val="28"/>
          <w:szCs w:val="28"/>
        </w:rPr>
        <w:t xml:space="preserve">свою </w:t>
      </w:r>
      <w:r w:rsidR="00ED3A89" w:rsidRPr="00661196">
        <w:rPr>
          <w:rStyle w:val="a4"/>
          <w:b/>
          <w:i w:val="0"/>
          <w:color w:val="auto"/>
          <w:sz w:val="28"/>
          <w:szCs w:val="28"/>
        </w:rPr>
        <w:t xml:space="preserve">обізнаність із законодавчо встановленими правилами виконання судового рішення, зокрема зазначив, що Кодексом адміністративного судочинства України передбачено, що постанови та ухвали суду, що набрали законної сили, є обов’язковими </w:t>
      </w:r>
      <w:r w:rsidRPr="00661196">
        <w:rPr>
          <w:rStyle w:val="a4"/>
          <w:b/>
          <w:i w:val="0"/>
          <w:color w:val="auto"/>
          <w:sz w:val="28"/>
          <w:szCs w:val="28"/>
        </w:rPr>
        <w:t xml:space="preserve">до виконання </w:t>
      </w:r>
      <w:r w:rsidR="00ED3A89" w:rsidRPr="00661196">
        <w:rPr>
          <w:rStyle w:val="a4"/>
          <w:b/>
          <w:i w:val="0"/>
          <w:color w:val="auto"/>
          <w:sz w:val="28"/>
          <w:szCs w:val="28"/>
        </w:rPr>
        <w:t xml:space="preserve">на </w:t>
      </w:r>
      <w:r w:rsidRPr="00661196">
        <w:rPr>
          <w:rStyle w:val="a4"/>
          <w:b/>
          <w:i w:val="0"/>
          <w:color w:val="auto"/>
          <w:sz w:val="28"/>
          <w:szCs w:val="28"/>
        </w:rPr>
        <w:t>т</w:t>
      </w:r>
      <w:r w:rsidR="00ED3A89" w:rsidRPr="00661196">
        <w:rPr>
          <w:rStyle w:val="a4"/>
          <w:b/>
          <w:i w:val="0"/>
          <w:color w:val="auto"/>
          <w:sz w:val="28"/>
          <w:szCs w:val="28"/>
        </w:rPr>
        <w:t>ериторії України.</w:t>
      </w:r>
    </w:p>
    <w:p w14:paraId="1144C1E7" w14:textId="77777777" w:rsidR="00ED3A89" w:rsidRDefault="00ED3A89" w:rsidP="00ED3A89">
      <w:pPr>
        <w:ind w:firstLine="567"/>
        <w:rPr>
          <w:rStyle w:val="a4"/>
          <w:i w:val="0"/>
          <w:color w:val="auto"/>
          <w:sz w:val="28"/>
          <w:szCs w:val="28"/>
        </w:rPr>
      </w:pPr>
      <w:r>
        <w:rPr>
          <w:rStyle w:val="a4"/>
          <w:i w:val="0"/>
          <w:color w:val="auto"/>
          <w:sz w:val="28"/>
          <w:szCs w:val="28"/>
        </w:rPr>
        <w:t xml:space="preserve">Дії відповідача не </w:t>
      </w:r>
      <w:r w:rsidR="00BD67B7">
        <w:rPr>
          <w:rStyle w:val="a4"/>
          <w:i w:val="0"/>
          <w:color w:val="auto"/>
          <w:sz w:val="28"/>
          <w:szCs w:val="28"/>
        </w:rPr>
        <w:t>уз</w:t>
      </w:r>
      <w:r>
        <w:rPr>
          <w:rStyle w:val="a4"/>
          <w:i w:val="0"/>
          <w:color w:val="auto"/>
          <w:sz w:val="28"/>
          <w:szCs w:val="28"/>
        </w:rPr>
        <w:t>годжуються з аргументами в частині необхідності застосування ним положень Постанови 2025 р. №</w:t>
      </w:r>
      <w:r w:rsidR="00BD67B7">
        <w:rPr>
          <w:rStyle w:val="a4"/>
          <w:i w:val="0"/>
          <w:color w:val="auto"/>
          <w:sz w:val="28"/>
          <w:szCs w:val="28"/>
        </w:rPr>
        <w:t xml:space="preserve"> </w:t>
      </w:r>
      <w:r>
        <w:rPr>
          <w:rStyle w:val="a4"/>
          <w:i w:val="0"/>
          <w:color w:val="auto"/>
          <w:sz w:val="28"/>
          <w:szCs w:val="28"/>
        </w:rPr>
        <w:t>1</w:t>
      </w:r>
      <w:r w:rsidR="00BD67B7">
        <w:rPr>
          <w:rStyle w:val="a4"/>
          <w:i w:val="0"/>
          <w:color w:val="auto"/>
          <w:sz w:val="28"/>
          <w:szCs w:val="28"/>
        </w:rPr>
        <w:t>, ос</w:t>
      </w:r>
      <w:r>
        <w:rPr>
          <w:rStyle w:val="a4"/>
          <w:i w:val="0"/>
          <w:color w:val="auto"/>
          <w:sz w:val="28"/>
          <w:szCs w:val="28"/>
        </w:rPr>
        <w:t>кільки</w:t>
      </w:r>
      <w:r w:rsidR="00BD67B7">
        <w:rPr>
          <w:rStyle w:val="a4"/>
          <w:i w:val="0"/>
          <w:color w:val="auto"/>
          <w:sz w:val="28"/>
          <w:szCs w:val="28"/>
        </w:rPr>
        <w:t>,</w:t>
      </w:r>
      <w:r w:rsidR="00661196">
        <w:rPr>
          <w:rStyle w:val="a4"/>
          <w:i w:val="0"/>
          <w:color w:val="auto"/>
          <w:sz w:val="28"/>
          <w:szCs w:val="28"/>
        </w:rPr>
        <w:t xml:space="preserve"> право на пенсію  </w:t>
      </w:r>
      <w:r>
        <w:rPr>
          <w:rStyle w:val="a4"/>
          <w:i w:val="0"/>
          <w:color w:val="auto"/>
          <w:sz w:val="28"/>
          <w:szCs w:val="28"/>
        </w:rPr>
        <w:t xml:space="preserve">виникло </w:t>
      </w:r>
      <w:r w:rsidR="00BD67B7">
        <w:rPr>
          <w:rStyle w:val="a4"/>
          <w:i w:val="0"/>
          <w:color w:val="auto"/>
          <w:sz w:val="28"/>
          <w:szCs w:val="28"/>
        </w:rPr>
        <w:t xml:space="preserve">станом на </w:t>
      </w:r>
      <w:r>
        <w:rPr>
          <w:rStyle w:val="a4"/>
          <w:i w:val="0"/>
          <w:color w:val="auto"/>
          <w:sz w:val="28"/>
          <w:szCs w:val="28"/>
        </w:rPr>
        <w:t xml:space="preserve"> </w:t>
      </w:r>
      <w:r w:rsidR="0030391C">
        <w:rPr>
          <w:rStyle w:val="a4"/>
          <w:i w:val="0"/>
          <w:color w:val="auto"/>
          <w:sz w:val="28"/>
          <w:szCs w:val="28"/>
        </w:rPr>
        <w:t>__</w:t>
      </w:r>
      <w:r>
        <w:rPr>
          <w:rStyle w:val="a4"/>
          <w:i w:val="0"/>
          <w:color w:val="auto"/>
          <w:sz w:val="28"/>
          <w:szCs w:val="28"/>
        </w:rPr>
        <w:t>.</w:t>
      </w:r>
      <w:r w:rsidR="0030391C">
        <w:rPr>
          <w:rStyle w:val="a4"/>
          <w:i w:val="0"/>
          <w:color w:val="auto"/>
          <w:sz w:val="28"/>
          <w:szCs w:val="28"/>
        </w:rPr>
        <w:t>__</w:t>
      </w:r>
      <w:r>
        <w:rPr>
          <w:rStyle w:val="a4"/>
          <w:i w:val="0"/>
          <w:color w:val="auto"/>
          <w:sz w:val="28"/>
          <w:szCs w:val="28"/>
        </w:rPr>
        <w:t>.</w:t>
      </w:r>
      <w:r w:rsidR="0030391C">
        <w:rPr>
          <w:rStyle w:val="a4"/>
          <w:i w:val="0"/>
          <w:color w:val="auto"/>
          <w:sz w:val="28"/>
          <w:szCs w:val="28"/>
        </w:rPr>
        <w:t xml:space="preserve">____р. </w:t>
      </w:r>
      <w:r>
        <w:rPr>
          <w:rStyle w:val="a4"/>
          <w:i w:val="0"/>
          <w:color w:val="auto"/>
          <w:sz w:val="28"/>
          <w:szCs w:val="28"/>
        </w:rPr>
        <w:t xml:space="preserve"> у результаті перерахунку, здійсненого відповідно до Закону №2262-ХІІІ на виконання рішення Хмельницького окружного адміністративного суду від </w:t>
      </w:r>
      <w:r w:rsidR="0030391C">
        <w:rPr>
          <w:rStyle w:val="a4"/>
          <w:i w:val="0"/>
          <w:color w:val="auto"/>
          <w:sz w:val="28"/>
          <w:szCs w:val="28"/>
        </w:rPr>
        <w:t xml:space="preserve">__.__._____ </w:t>
      </w:r>
      <w:r>
        <w:rPr>
          <w:rStyle w:val="a4"/>
          <w:i w:val="0"/>
          <w:color w:val="auto"/>
          <w:sz w:val="28"/>
          <w:szCs w:val="28"/>
        </w:rPr>
        <w:t xml:space="preserve"> у справі №</w:t>
      </w:r>
      <w:r w:rsidR="0030391C">
        <w:rPr>
          <w:rStyle w:val="a4"/>
          <w:i w:val="0"/>
          <w:color w:val="auto"/>
          <w:sz w:val="28"/>
          <w:szCs w:val="28"/>
        </w:rPr>
        <w:t>___</w:t>
      </w:r>
      <w:r>
        <w:rPr>
          <w:rStyle w:val="a4"/>
          <w:i w:val="0"/>
          <w:color w:val="auto"/>
          <w:sz w:val="28"/>
          <w:szCs w:val="28"/>
        </w:rPr>
        <w:t>/</w:t>
      </w:r>
      <w:r w:rsidR="0030391C">
        <w:rPr>
          <w:rStyle w:val="a4"/>
          <w:i w:val="0"/>
          <w:color w:val="auto"/>
          <w:sz w:val="28"/>
          <w:szCs w:val="28"/>
        </w:rPr>
        <w:t>_____/__</w:t>
      </w:r>
      <w:r>
        <w:rPr>
          <w:rStyle w:val="a4"/>
          <w:i w:val="0"/>
          <w:color w:val="auto"/>
          <w:sz w:val="28"/>
          <w:szCs w:val="28"/>
        </w:rPr>
        <w:t xml:space="preserve">. </w:t>
      </w:r>
      <w:r w:rsidR="001F5546" w:rsidRPr="0030391C">
        <w:rPr>
          <w:rStyle w:val="a4"/>
          <w:b/>
          <w:i w:val="0"/>
          <w:color w:val="auto"/>
          <w:sz w:val="28"/>
          <w:szCs w:val="28"/>
          <w:u w:val="single"/>
        </w:rPr>
        <w:t>Ад</w:t>
      </w:r>
      <w:r>
        <w:rPr>
          <w:rStyle w:val="a4"/>
          <w:b/>
          <w:i w:val="0"/>
          <w:color w:val="auto"/>
          <w:sz w:val="28"/>
          <w:szCs w:val="28"/>
          <w:u w:val="single"/>
        </w:rPr>
        <w:t xml:space="preserve">же, </w:t>
      </w:r>
      <w:r w:rsidR="001F5546">
        <w:rPr>
          <w:rStyle w:val="a4"/>
          <w:b/>
          <w:i w:val="0"/>
          <w:color w:val="auto"/>
          <w:sz w:val="28"/>
          <w:szCs w:val="28"/>
          <w:u w:val="single"/>
        </w:rPr>
        <w:t>згідно чинного законодавства</w:t>
      </w:r>
      <w:r>
        <w:rPr>
          <w:rStyle w:val="a4"/>
          <w:b/>
          <w:i w:val="0"/>
          <w:color w:val="auto"/>
          <w:sz w:val="28"/>
          <w:szCs w:val="28"/>
          <w:u w:val="single"/>
        </w:rPr>
        <w:t>, зазначений вище розмір моєї пенсії не може бути змінений інакше як у судовому порядку.</w:t>
      </w:r>
    </w:p>
    <w:p w14:paraId="15CF6E52" w14:textId="77777777" w:rsidR="00661196" w:rsidRPr="00661196" w:rsidRDefault="00ED3A89" w:rsidP="00ED3A89">
      <w:pPr>
        <w:ind w:firstLine="567"/>
        <w:rPr>
          <w:rStyle w:val="a4"/>
          <w:b/>
          <w:i w:val="0"/>
          <w:color w:val="auto"/>
          <w:sz w:val="28"/>
          <w:szCs w:val="28"/>
        </w:rPr>
      </w:pPr>
      <w:r w:rsidRPr="00661196">
        <w:rPr>
          <w:rStyle w:val="a4"/>
          <w:b/>
          <w:i w:val="0"/>
          <w:color w:val="auto"/>
          <w:sz w:val="28"/>
          <w:szCs w:val="28"/>
        </w:rPr>
        <w:t xml:space="preserve">Відповідно до приписів статті 13 «Обов’язковість судових рішень» Закону України «Про судоустрій і статус суддів»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 на всій території України. Обов'язковість урахування судових рішень для інших судів визначається законом (ч.2 ст.13). Невиконання судових рішень має наслідком юридичну відповідальність, установлену законом (ч.4 ст.13). </w:t>
      </w:r>
    </w:p>
    <w:p w14:paraId="51C80A7E" w14:textId="77777777" w:rsidR="00ED3A89" w:rsidRPr="00A66027" w:rsidRDefault="00ED3A89" w:rsidP="00ED3A89">
      <w:pPr>
        <w:ind w:firstLine="567"/>
        <w:rPr>
          <w:rStyle w:val="a4"/>
          <w:i w:val="0"/>
          <w:color w:val="auto"/>
          <w:sz w:val="28"/>
          <w:szCs w:val="28"/>
          <w:u w:val="single"/>
        </w:rPr>
      </w:pPr>
      <w:r>
        <w:rPr>
          <w:rStyle w:val="a4"/>
          <w:b/>
          <w:i w:val="0"/>
          <w:color w:val="auto"/>
          <w:sz w:val="28"/>
          <w:szCs w:val="28"/>
          <w:u w:val="single"/>
        </w:rPr>
        <w:t xml:space="preserve">Судові рішення не можуть бути переглянуті іншими органами чи особами поза межами судочинства, </w:t>
      </w:r>
      <w:r>
        <w:rPr>
          <w:rStyle w:val="a4"/>
          <w:i w:val="0"/>
          <w:color w:val="auto"/>
          <w:sz w:val="28"/>
          <w:szCs w:val="28"/>
        </w:rPr>
        <w:t xml:space="preserve">за винятком рішень про амністію </w:t>
      </w:r>
      <w:r w:rsidR="00705DDD">
        <w:rPr>
          <w:rStyle w:val="a4"/>
          <w:i w:val="0"/>
          <w:color w:val="auto"/>
          <w:sz w:val="28"/>
          <w:szCs w:val="28"/>
        </w:rPr>
        <w:t>або</w:t>
      </w:r>
      <w:r>
        <w:rPr>
          <w:rStyle w:val="a4"/>
          <w:i w:val="0"/>
          <w:color w:val="auto"/>
          <w:sz w:val="28"/>
          <w:szCs w:val="28"/>
        </w:rPr>
        <w:t xml:space="preserve"> помилування. </w:t>
      </w:r>
      <w:r w:rsidRPr="00A66027">
        <w:rPr>
          <w:rStyle w:val="a4"/>
          <w:i w:val="0"/>
          <w:color w:val="auto"/>
          <w:sz w:val="28"/>
          <w:szCs w:val="28"/>
          <w:u w:val="single"/>
        </w:rPr>
        <w:t>Органи державної влади та органи місцевого самоврядування, їх посадові особи не можуть  приймати рішення, які скасовують судові рішення або зупиняють їх виконання (ч.7 ст.13).</w:t>
      </w:r>
    </w:p>
    <w:p w14:paraId="0247614A" w14:textId="77777777" w:rsidR="00ED3A89" w:rsidRPr="00661196" w:rsidRDefault="00ED3A89" w:rsidP="00ED3A89">
      <w:pPr>
        <w:ind w:firstLine="567"/>
        <w:rPr>
          <w:rStyle w:val="a4"/>
          <w:b/>
          <w:i w:val="0"/>
          <w:color w:val="auto"/>
          <w:sz w:val="28"/>
          <w:szCs w:val="28"/>
        </w:rPr>
      </w:pPr>
      <w:r w:rsidRPr="00661196">
        <w:rPr>
          <w:rStyle w:val="a4"/>
          <w:b/>
          <w:i w:val="0"/>
          <w:color w:val="auto"/>
          <w:sz w:val="28"/>
          <w:szCs w:val="28"/>
        </w:rPr>
        <w:t>Відповідно до ч.4 статті 3 Кодексу адміністративного судочинства України, закон, який встановлює нові обов’язки, скасовує чи звужує права, належні учасникам судового процесу, чи обмежує їх використання, не має зворотної дії в часі.</w:t>
      </w:r>
    </w:p>
    <w:p w14:paraId="076BFB60" w14:textId="77777777" w:rsidR="00ED3A89" w:rsidRPr="00587F0B" w:rsidRDefault="00661196" w:rsidP="00ED3A89">
      <w:pPr>
        <w:ind w:firstLine="567"/>
        <w:rPr>
          <w:rStyle w:val="a4"/>
          <w:b/>
          <w:i w:val="0"/>
          <w:color w:val="auto"/>
          <w:sz w:val="28"/>
          <w:szCs w:val="28"/>
        </w:rPr>
      </w:pPr>
      <w:r w:rsidRPr="00587F0B">
        <w:rPr>
          <w:rStyle w:val="a4"/>
          <w:b/>
          <w:i w:val="0"/>
          <w:color w:val="auto"/>
          <w:sz w:val="28"/>
          <w:szCs w:val="28"/>
        </w:rPr>
        <w:t>Таким чином, за</w:t>
      </w:r>
      <w:r w:rsidR="00ED3A89" w:rsidRPr="00587F0B">
        <w:rPr>
          <w:rStyle w:val="a4"/>
          <w:b/>
          <w:i w:val="0"/>
          <w:color w:val="auto"/>
          <w:sz w:val="28"/>
          <w:szCs w:val="28"/>
        </w:rPr>
        <w:t xml:space="preserve"> загальновизнаним </w:t>
      </w:r>
      <w:r w:rsidRPr="00587F0B">
        <w:rPr>
          <w:rStyle w:val="a4"/>
          <w:b/>
          <w:i w:val="0"/>
          <w:color w:val="auto"/>
          <w:sz w:val="28"/>
          <w:szCs w:val="28"/>
        </w:rPr>
        <w:t>правилами,</w:t>
      </w:r>
      <w:r w:rsidR="00ED3A89" w:rsidRPr="00587F0B">
        <w:rPr>
          <w:rStyle w:val="a4"/>
          <w:b/>
          <w:i w:val="0"/>
          <w:color w:val="auto"/>
          <w:sz w:val="28"/>
          <w:szCs w:val="28"/>
        </w:rPr>
        <w:t xml:space="preserve"> закони та інші нормативно-правові акти не мають зворотної дії в часі. Цей принцип закріплений у частині першій статті 58 Конституції України, згідно з приписами якої закони та інші нормативно-правові акти не мають зворотної дії в часі, крім випадків, коли вони пом’якшують або скасовують відповідальність особи.</w:t>
      </w:r>
    </w:p>
    <w:p w14:paraId="54973ACA" w14:textId="77777777" w:rsidR="00175446" w:rsidRDefault="00175446" w:rsidP="00175446">
      <w:pPr>
        <w:ind w:firstLine="567"/>
        <w:rPr>
          <w:rStyle w:val="a4"/>
          <w:i w:val="0"/>
          <w:color w:val="auto"/>
          <w:sz w:val="28"/>
          <w:szCs w:val="28"/>
        </w:rPr>
      </w:pPr>
      <w:r w:rsidRPr="00175446">
        <w:rPr>
          <w:rStyle w:val="a4"/>
          <w:b/>
          <w:i w:val="0"/>
          <w:color w:val="auto"/>
          <w:sz w:val="28"/>
          <w:szCs w:val="28"/>
        </w:rPr>
        <w:t xml:space="preserve">Підставою </w:t>
      </w:r>
      <w:r>
        <w:rPr>
          <w:rStyle w:val="a4"/>
          <w:b/>
          <w:i w:val="0"/>
          <w:color w:val="auto"/>
          <w:sz w:val="28"/>
          <w:szCs w:val="28"/>
        </w:rPr>
        <w:t>звернення</w:t>
      </w:r>
      <w:r>
        <w:rPr>
          <w:rStyle w:val="a4"/>
          <w:i w:val="0"/>
          <w:color w:val="auto"/>
          <w:sz w:val="28"/>
          <w:szCs w:val="28"/>
        </w:rPr>
        <w:t xml:space="preserve"> до Суду стал</w:t>
      </w:r>
      <w:r w:rsidR="00826E9E">
        <w:rPr>
          <w:rStyle w:val="a4"/>
          <w:i w:val="0"/>
          <w:color w:val="auto"/>
          <w:sz w:val="28"/>
          <w:szCs w:val="28"/>
        </w:rPr>
        <w:t xml:space="preserve">и дискримінаційні </w:t>
      </w:r>
      <w:r>
        <w:rPr>
          <w:rStyle w:val="a4"/>
          <w:i w:val="0"/>
          <w:color w:val="auto"/>
          <w:sz w:val="28"/>
          <w:szCs w:val="28"/>
        </w:rPr>
        <w:t xml:space="preserve"> правові норми </w:t>
      </w:r>
      <w:r w:rsidR="00826E9E">
        <w:rPr>
          <w:rStyle w:val="a4"/>
          <w:i w:val="0"/>
          <w:color w:val="auto"/>
          <w:sz w:val="28"/>
          <w:szCs w:val="28"/>
        </w:rPr>
        <w:t xml:space="preserve">статті 46 </w:t>
      </w:r>
      <w:r>
        <w:rPr>
          <w:rStyle w:val="a4"/>
          <w:i w:val="0"/>
          <w:color w:val="auto"/>
          <w:sz w:val="28"/>
          <w:szCs w:val="28"/>
        </w:rPr>
        <w:t>Закону України «</w:t>
      </w:r>
      <w:r w:rsidRPr="005655B6">
        <w:rPr>
          <w:rStyle w:val="a4"/>
          <w:b/>
          <w:i w:val="0"/>
          <w:color w:val="auto"/>
          <w:sz w:val="28"/>
          <w:szCs w:val="28"/>
        </w:rPr>
        <w:t>Про державний бюджет на 2025 рік</w:t>
      </w:r>
      <w:r>
        <w:rPr>
          <w:rStyle w:val="a4"/>
          <w:i w:val="0"/>
          <w:color w:val="auto"/>
          <w:sz w:val="28"/>
          <w:szCs w:val="28"/>
        </w:rPr>
        <w:t>»</w:t>
      </w:r>
      <w:r w:rsidR="00826E9E">
        <w:rPr>
          <w:rStyle w:val="a4"/>
          <w:i w:val="0"/>
          <w:color w:val="auto"/>
          <w:sz w:val="28"/>
          <w:szCs w:val="28"/>
        </w:rPr>
        <w:t xml:space="preserve"> та</w:t>
      </w:r>
      <w:r>
        <w:rPr>
          <w:rStyle w:val="a4"/>
          <w:i w:val="0"/>
          <w:color w:val="auto"/>
          <w:sz w:val="28"/>
          <w:szCs w:val="28"/>
        </w:rPr>
        <w:t xml:space="preserve">  постанова  КМУ від 03.01.2025 №1 «</w:t>
      </w:r>
      <w:r w:rsidRPr="005655B6">
        <w:rPr>
          <w:rStyle w:val="a4"/>
          <w:b/>
          <w:i w:val="0"/>
          <w:color w:val="auto"/>
          <w:sz w:val="28"/>
          <w:szCs w:val="28"/>
        </w:rPr>
        <w:t xml:space="preserve">Про визначення порядку виплати пенсій </w:t>
      </w:r>
      <w:r w:rsidRPr="00A66027">
        <w:rPr>
          <w:rStyle w:val="a4"/>
          <w:b/>
          <w:i w:val="0"/>
          <w:color w:val="auto"/>
          <w:sz w:val="28"/>
          <w:szCs w:val="28"/>
          <w:u w:val="single"/>
        </w:rPr>
        <w:t>деяким</w:t>
      </w:r>
      <w:r w:rsidRPr="005655B6">
        <w:rPr>
          <w:rStyle w:val="a4"/>
          <w:b/>
          <w:i w:val="0"/>
          <w:color w:val="auto"/>
          <w:sz w:val="28"/>
          <w:szCs w:val="28"/>
        </w:rPr>
        <w:t xml:space="preserve"> категоріям </w:t>
      </w:r>
      <w:r w:rsidRPr="005655B6">
        <w:rPr>
          <w:rStyle w:val="a4"/>
          <w:b/>
          <w:i w:val="0"/>
          <w:color w:val="auto"/>
          <w:sz w:val="28"/>
          <w:szCs w:val="28"/>
        </w:rPr>
        <w:lastRenderedPageBreak/>
        <w:t>осіб у 2025 році у період воєнного стану</w:t>
      </w:r>
      <w:r>
        <w:rPr>
          <w:rStyle w:val="a4"/>
          <w:i w:val="0"/>
          <w:color w:val="auto"/>
          <w:sz w:val="28"/>
          <w:szCs w:val="28"/>
        </w:rPr>
        <w:t>». Невідповідність їх Конституції України</w:t>
      </w:r>
      <w:r w:rsidR="005655B6">
        <w:rPr>
          <w:rStyle w:val="a4"/>
          <w:i w:val="0"/>
          <w:color w:val="auto"/>
          <w:sz w:val="28"/>
          <w:szCs w:val="28"/>
        </w:rPr>
        <w:t xml:space="preserve"> та</w:t>
      </w:r>
      <w:r>
        <w:rPr>
          <w:rStyle w:val="a4"/>
          <w:i w:val="0"/>
          <w:color w:val="auto"/>
          <w:sz w:val="28"/>
          <w:szCs w:val="28"/>
        </w:rPr>
        <w:t xml:space="preserve"> </w:t>
      </w:r>
      <w:r w:rsidR="00035322">
        <w:rPr>
          <w:rStyle w:val="a4"/>
          <w:i w:val="0"/>
          <w:color w:val="auto"/>
          <w:sz w:val="28"/>
          <w:szCs w:val="28"/>
        </w:rPr>
        <w:t>Закону України від 06.09.2012 №5207-</w:t>
      </w:r>
      <w:r w:rsidR="00035322">
        <w:rPr>
          <w:rStyle w:val="a4"/>
          <w:i w:val="0"/>
          <w:color w:val="auto"/>
          <w:sz w:val="28"/>
          <w:szCs w:val="28"/>
          <w:lang w:val="en-US"/>
        </w:rPr>
        <w:t>V</w:t>
      </w:r>
      <w:r w:rsidR="00035322">
        <w:rPr>
          <w:rStyle w:val="a4"/>
          <w:i w:val="0"/>
          <w:color w:val="auto"/>
          <w:sz w:val="28"/>
          <w:szCs w:val="28"/>
        </w:rPr>
        <w:t>І «</w:t>
      </w:r>
      <w:r w:rsidR="00035322" w:rsidRPr="005655B6">
        <w:rPr>
          <w:rStyle w:val="a4"/>
          <w:b/>
          <w:i w:val="0"/>
          <w:color w:val="auto"/>
          <w:sz w:val="28"/>
          <w:szCs w:val="28"/>
        </w:rPr>
        <w:t>Про засади запобігання та протидії дискримінації в Україні</w:t>
      </w:r>
      <w:r w:rsidR="00035322">
        <w:rPr>
          <w:rStyle w:val="a4"/>
          <w:i w:val="0"/>
          <w:color w:val="auto"/>
          <w:sz w:val="28"/>
          <w:szCs w:val="28"/>
        </w:rPr>
        <w:t xml:space="preserve">», </w:t>
      </w:r>
      <w:r w:rsidR="0027190B">
        <w:rPr>
          <w:rStyle w:val="a4"/>
          <w:i w:val="0"/>
          <w:color w:val="auto"/>
          <w:sz w:val="28"/>
          <w:szCs w:val="28"/>
        </w:rPr>
        <w:t xml:space="preserve"> </w:t>
      </w:r>
      <w:r w:rsidR="005655B6">
        <w:rPr>
          <w:rStyle w:val="a4"/>
          <w:i w:val="0"/>
          <w:color w:val="auto"/>
          <w:sz w:val="28"/>
          <w:szCs w:val="28"/>
        </w:rPr>
        <w:t xml:space="preserve">а також </w:t>
      </w:r>
      <w:r w:rsidR="00587F0B">
        <w:rPr>
          <w:rStyle w:val="a4"/>
          <w:i w:val="0"/>
          <w:color w:val="auto"/>
          <w:sz w:val="28"/>
          <w:szCs w:val="28"/>
        </w:rPr>
        <w:t xml:space="preserve">порушення </w:t>
      </w:r>
      <w:r w:rsidR="0027190B" w:rsidRPr="005655B6">
        <w:rPr>
          <w:rStyle w:val="a4"/>
          <w:b/>
          <w:i w:val="0"/>
          <w:color w:val="auto"/>
          <w:sz w:val="28"/>
          <w:szCs w:val="28"/>
          <w:u w:val="single"/>
        </w:rPr>
        <w:t>справедлив</w:t>
      </w:r>
      <w:r w:rsidR="00587F0B">
        <w:rPr>
          <w:rStyle w:val="a4"/>
          <w:b/>
          <w:i w:val="0"/>
          <w:color w:val="auto"/>
          <w:sz w:val="28"/>
          <w:szCs w:val="28"/>
          <w:u w:val="single"/>
        </w:rPr>
        <w:t>их</w:t>
      </w:r>
      <w:r w:rsidR="005655B6" w:rsidRPr="005655B6">
        <w:rPr>
          <w:rStyle w:val="a4"/>
          <w:b/>
          <w:i w:val="0"/>
          <w:color w:val="auto"/>
          <w:sz w:val="28"/>
          <w:szCs w:val="28"/>
          <w:u w:val="single"/>
        </w:rPr>
        <w:t xml:space="preserve"> норм </w:t>
      </w:r>
      <w:r w:rsidR="0027190B" w:rsidRPr="005655B6">
        <w:rPr>
          <w:rStyle w:val="a4"/>
          <w:b/>
          <w:i w:val="0"/>
          <w:color w:val="auto"/>
          <w:sz w:val="28"/>
          <w:szCs w:val="28"/>
          <w:u w:val="single"/>
        </w:rPr>
        <w:t xml:space="preserve"> </w:t>
      </w:r>
      <w:r w:rsidRPr="005655B6">
        <w:rPr>
          <w:rStyle w:val="a4"/>
          <w:b/>
          <w:i w:val="0"/>
          <w:color w:val="auto"/>
          <w:sz w:val="28"/>
          <w:szCs w:val="28"/>
          <w:u w:val="single"/>
        </w:rPr>
        <w:t>Закону України від 12.05.2015 №389-</w:t>
      </w:r>
      <w:r w:rsidRPr="005655B6">
        <w:rPr>
          <w:rStyle w:val="a4"/>
          <w:b/>
          <w:i w:val="0"/>
          <w:color w:val="auto"/>
          <w:sz w:val="28"/>
          <w:szCs w:val="28"/>
          <w:u w:val="single"/>
          <w:lang w:val="en-US"/>
        </w:rPr>
        <w:t>V</w:t>
      </w:r>
      <w:r w:rsidRPr="005655B6">
        <w:rPr>
          <w:rStyle w:val="a4"/>
          <w:b/>
          <w:i w:val="0"/>
          <w:color w:val="auto"/>
          <w:sz w:val="28"/>
          <w:szCs w:val="28"/>
          <w:u w:val="single"/>
        </w:rPr>
        <w:t>ІІ «Про правовий режим воєнного стану»</w:t>
      </w:r>
      <w:r w:rsidR="00035322" w:rsidRPr="005655B6">
        <w:rPr>
          <w:rStyle w:val="a4"/>
          <w:b/>
          <w:i w:val="0"/>
          <w:color w:val="auto"/>
          <w:sz w:val="28"/>
          <w:szCs w:val="28"/>
          <w:u w:val="single"/>
        </w:rPr>
        <w:t xml:space="preserve"> та </w:t>
      </w:r>
      <w:r w:rsidR="00035322" w:rsidRPr="0027190B">
        <w:rPr>
          <w:rStyle w:val="a4"/>
          <w:b/>
          <w:i w:val="0"/>
          <w:color w:val="auto"/>
          <w:sz w:val="28"/>
          <w:szCs w:val="28"/>
          <w:u w:val="single"/>
        </w:rPr>
        <w:t xml:space="preserve">Позиція уповноваженого Верховної Ради України з прав людини від 02.12.2024 №16687.2/17208/1/24/40.1 </w:t>
      </w:r>
      <w:r w:rsidR="00035322">
        <w:rPr>
          <w:rStyle w:val="a4"/>
          <w:i w:val="0"/>
          <w:color w:val="auto"/>
          <w:sz w:val="28"/>
          <w:szCs w:val="28"/>
        </w:rPr>
        <w:t xml:space="preserve">щодо невідповідності вказаного Закону та постанови КМУ законодавству </w:t>
      </w:r>
      <w:r w:rsidR="0044582D">
        <w:rPr>
          <w:rStyle w:val="a4"/>
          <w:i w:val="0"/>
          <w:color w:val="auto"/>
          <w:sz w:val="28"/>
          <w:szCs w:val="28"/>
        </w:rPr>
        <w:t xml:space="preserve"> України</w:t>
      </w:r>
      <w:r w:rsidR="005655B6">
        <w:rPr>
          <w:rStyle w:val="a4"/>
          <w:i w:val="0"/>
          <w:color w:val="auto"/>
          <w:sz w:val="28"/>
          <w:szCs w:val="28"/>
        </w:rPr>
        <w:t xml:space="preserve"> </w:t>
      </w:r>
      <w:r w:rsidR="00035322">
        <w:rPr>
          <w:rStyle w:val="a4"/>
          <w:i w:val="0"/>
          <w:color w:val="auto"/>
          <w:sz w:val="28"/>
          <w:szCs w:val="28"/>
        </w:rPr>
        <w:t>(</w:t>
      </w:r>
      <w:r w:rsidR="00035322" w:rsidRPr="005655B6">
        <w:rPr>
          <w:rStyle w:val="a4"/>
          <w:b/>
          <w:i w:val="0"/>
          <w:color w:val="auto"/>
          <w:sz w:val="28"/>
          <w:szCs w:val="28"/>
        </w:rPr>
        <w:t>копі</w:t>
      </w:r>
      <w:r w:rsidR="00772143">
        <w:rPr>
          <w:rStyle w:val="a4"/>
          <w:b/>
          <w:i w:val="0"/>
          <w:color w:val="auto"/>
          <w:sz w:val="28"/>
          <w:szCs w:val="28"/>
        </w:rPr>
        <w:t>я</w:t>
      </w:r>
      <w:r w:rsidR="00035322" w:rsidRPr="005655B6">
        <w:rPr>
          <w:rStyle w:val="a4"/>
          <w:b/>
          <w:i w:val="0"/>
          <w:color w:val="auto"/>
          <w:sz w:val="28"/>
          <w:szCs w:val="28"/>
        </w:rPr>
        <w:t xml:space="preserve"> </w:t>
      </w:r>
      <w:r w:rsidR="00826E9E">
        <w:rPr>
          <w:rStyle w:val="a4"/>
          <w:b/>
          <w:i w:val="0"/>
          <w:color w:val="auto"/>
          <w:sz w:val="28"/>
          <w:szCs w:val="28"/>
        </w:rPr>
        <w:t xml:space="preserve"> Позиції </w:t>
      </w:r>
      <w:r w:rsidR="00035322" w:rsidRPr="005655B6">
        <w:rPr>
          <w:rStyle w:val="a4"/>
          <w:b/>
          <w:i w:val="0"/>
          <w:color w:val="auto"/>
          <w:sz w:val="28"/>
          <w:szCs w:val="28"/>
        </w:rPr>
        <w:t>дода</w:t>
      </w:r>
      <w:r w:rsidR="00772143">
        <w:rPr>
          <w:rStyle w:val="a4"/>
          <w:b/>
          <w:i w:val="0"/>
          <w:color w:val="auto"/>
          <w:sz w:val="28"/>
          <w:szCs w:val="28"/>
        </w:rPr>
        <w:t>є</w:t>
      </w:r>
      <w:r w:rsidR="00035322" w:rsidRPr="005655B6">
        <w:rPr>
          <w:rStyle w:val="a4"/>
          <w:b/>
          <w:i w:val="0"/>
          <w:color w:val="auto"/>
          <w:sz w:val="28"/>
          <w:szCs w:val="28"/>
        </w:rPr>
        <w:t>ться</w:t>
      </w:r>
      <w:r w:rsidR="00035322">
        <w:rPr>
          <w:rStyle w:val="a4"/>
          <w:i w:val="0"/>
          <w:color w:val="auto"/>
          <w:sz w:val="28"/>
          <w:szCs w:val="28"/>
        </w:rPr>
        <w:t>).</w:t>
      </w:r>
    </w:p>
    <w:p w14:paraId="48B72898" w14:textId="77777777" w:rsidR="000E19B7" w:rsidRPr="0027190B" w:rsidRDefault="0027190B" w:rsidP="001C6CD9">
      <w:pPr>
        <w:ind w:firstLine="567"/>
        <w:rPr>
          <w:rStyle w:val="a4"/>
          <w:b/>
          <w:i w:val="0"/>
          <w:color w:val="auto"/>
          <w:sz w:val="28"/>
          <w:szCs w:val="28"/>
          <w:u w:val="single"/>
        </w:rPr>
      </w:pPr>
      <w:r>
        <w:rPr>
          <w:rStyle w:val="a4"/>
          <w:i w:val="0"/>
          <w:color w:val="auto"/>
          <w:sz w:val="28"/>
          <w:szCs w:val="28"/>
        </w:rPr>
        <w:t xml:space="preserve">Насамперед, </w:t>
      </w:r>
      <w:r w:rsidRPr="0027190B">
        <w:rPr>
          <w:rStyle w:val="a4"/>
          <w:b/>
          <w:i w:val="0"/>
          <w:color w:val="auto"/>
          <w:sz w:val="28"/>
          <w:szCs w:val="28"/>
          <w:u w:val="single"/>
        </w:rPr>
        <w:t>п</w:t>
      </w:r>
      <w:r w:rsidR="00DA75C6" w:rsidRPr="0027190B">
        <w:rPr>
          <w:rStyle w:val="a4"/>
          <w:b/>
          <w:i w:val="0"/>
          <w:color w:val="auto"/>
          <w:sz w:val="28"/>
          <w:szCs w:val="28"/>
          <w:u w:val="single"/>
        </w:rPr>
        <w:t>ривертаю увагу Суду на недотримання законотворцями Верховної Ради</w:t>
      </w:r>
      <w:r w:rsidR="005655B6">
        <w:rPr>
          <w:rStyle w:val="a4"/>
          <w:b/>
          <w:i w:val="0"/>
          <w:color w:val="auto"/>
          <w:sz w:val="28"/>
          <w:szCs w:val="28"/>
          <w:u w:val="single"/>
        </w:rPr>
        <w:t xml:space="preserve">, </w:t>
      </w:r>
      <w:r w:rsidR="00DA75C6" w:rsidRPr="0027190B">
        <w:rPr>
          <w:rStyle w:val="a4"/>
          <w:b/>
          <w:i w:val="0"/>
          <w:color w:val="auto"/>
          <w:sz w:val="28"/>
          <w:szCs w:val="28"/>
          <w:u w:val="single"/>
        </w:rPr>
        <w:t>посадовцями К</w:t>
      </w:r>
      <w:r w:rsidR="005655B6">
        <w:rPr>
          <w:rStyle w:val="a4"/>
          <w:b/>
          <w:i w:val="0"/>
          <w:color w:val="auto"/>
          <w:sz w:val="28"/>
          <w:szCs w:val="28"/>
          <w:u w:val="single"/>
        </w:rPr>
        <w:t xml:space="preserve">абінету </w:t>
      </w:r>
      <w:r w:rsidR="00DA75C6" w:rsidRPr="0027190B">
        <w:rPr>
          <w:rStyle w:val="a4"/>
          <w:b/>
          <w:i w:val="0"/>
          <w:color w:val="auto"/>
          <w:sz w:val="28"/>
          <w:szCs w:val="28"/>
          <w:u w:val="single"/>
        </w:rPr>
        <w:t>М</w:t>
      </w:r>
      <w:r w:rsidR="005655B6">
        <w:rPr>
          <w:rStyle w:val="a4"/>
          <w:b/>
          <w:i w:val="0"/>
          <w:color w:val="auto"/>
          <w:sz w:val="28"/>
          <w:szCs w:val="28"/>
          <w:u w:val="single"/>
        </w:rPr>
        <w:t xml:space="preserve">іністрів </w:t>
      </w:r>
      <w:r w:rsidR="00DA75C6" w:rsidRPr="0027190B">
        <w:rPr>
          <w:rStyle w:val="a4"/>
          <w:b/>
          <w:i w:val="0"/>
          <w:color w:val="auto"/>
          <w:sz w:val="28"/>
          <w:szCs w:val="28"/>
          <w:u w:val="single"/>
        </w:rPr>
        <w:t>У</w:t>
      </w:r>
      <w:r w:rsidR="005655B6">
        <w:rPr>
          <w:rStyle w:val="a4"/>
          <w:b/>
          <w:i w:val="0"/>
          <w:color w:val="auto"/>
          <w:sz w:val="28"/>
          <w:szCs w:val="28"/>
          <w:u w:val="single"/>
        </w:rPr>
        <w:t>країни,</w:t>
      </w:r>
      <w:r w:rsidR="00DA75C6" w:rsidRPr="0027190B">
        <w:rPr>
          <w:rStyle w:val="a4"/>
          <w:b/>
          <w:i w:val="0"/>
          <w:color w:val="auto"/>
          <w:sz w:val="28"/>
          <w:szCs w:val="28"/>
          <w:u w:val="single"/>
        </w:rPr>
        <w:t xml:space="preserve"> конвенційних, конституційних та законних прав людини </w:t>
      </w:r>
      <w:r w:rsidR="005655B6">
        <w:rPr>
          <w:rStyle w:val="a4"/>
          <w:b/>
          <w:i w:val="0"/>
          <w:color w:val="auto"/>
          <w:sz w:val="28"/>
          <w:szCs w:val="28"/>
          <w:u w:val="single"/>
        </w:rPr>
        <w:t>і</w:t>
      </w:r>
      <w:r w:rsidR="00DA75C6" w:rsidRPr="0027190B">
        <w:rPr>
          <w:rStyle w:val="a4"/>
          <w:b/>
          <w:i w:val="0"/>
          <w:color w:val="auto"/>
          <w:sz w:val="28"/>
          <w:szCs w:val="28"/>
          <w:u w:val="single"/>
        </w:rPr>
        <w:t xml:space="preserve"> громадянина </w:t>
      </w:r>
      <w:r w:rsidR="00587F0B">
        <w:rPr>
          <w:rStyle w:val="a4"/>
          <w:b/>
          <w:i w:val="0"/>
          <w:color w:val="auto"/>
          <w:sz w:val="28"/>
          <w:szCs w:val="28"/>
          <w:u w:val="single"/>
        </w:rPr>
        <w:t>в ході</w:t>
      </w:r>
      <w:r w:rsidR="00DA75C6" w:rsidRPr="0027190B">
        <w:rPr>
          <w:rStyle w:val="a4"/>
          <w:b/>
          <w:i w:val="0"/>
          <w:color w:val="auto"/>
          <w:sz w:val="28"/>
          <w:szCs w:val="28"/>
          <w:u w:val="single"/>
        </w:rPr>
        <w:t xml:space="preserve"> підготовки та ухвалення Закону України «Про державний бюджет на 2025 рік» та постанови КМУ від 03.01.2025 №1 «Про визначення порядку виплати пенсій деяким категоріям осіб у 2025 році у період воєнного стану».</w:t>
      </w:r>
    </w:p>
    <w:p w14:paraId="359D3C3E" w14:textId="77777777" w:rsidR="00F52DE7" w:rsidRDefault="00A66027" w:rsidP="00F52DE7">
      <w:pPr>
        <w:ind w:firstLine="567"/>
        <w:rPr>
          <w:rFonts w:cs="Times New Roman"/>
          <w:b/>
          <w:sz w:val="28"/>
          <w:szCs w:val="28"/>
          <w:u w:val="single"/>
        </w:rPr>
      </w:pPr>
      <w:r>
        <w:rPr>
          <w:rStyle w:val="a4"/>
          <w:i w:val="0"/>
          <w:color w:val="auto"/>
          <w:sz w:val="28"/>
          <w:szCs w:val="28"/>
        </w:rPr>
        <w:t>В</w:t>
      </w:r>
      <w:r w:rsidR="004872F8">
        <w:rPr>
          <w:rStyle w:val="a4"/>
          <w:i w:val="0"/>
          <w:color w:val="auto"/>
          <w:sz w:val="28"/>
          <w:szCs w:val="28"/>
        </w:rPr>
        <w:t xml:space="preserve">важаю, що у повному обсязі </w:t>
      </w:r>
      <w:r w:rsidR="00DA75C6">
        <w:rPr>
          <w:rStyle w:val="a4"/>
          <w:i w:val="0"/>
          <w:color w:val="auto"/>
          <w:sz w:val="28"/>
          <w:szCs w:val="28"/>
        </w:rPr>
        <w:t>не нада</w:t>
      </w:r>
      <w:r w:rsidR="004872F8">
        <w:rPr>
          <w:rStyle w:val="a4"/>
          <w:i w:val="0"/>
          <w:color w:val="auto"/>
          <w:sz w:val="28"/>
          <w:szCs w:val="28"/>
        </w:rPr>
        <w:t>валась належна</w:t>
      </w:r>
      <w:r w:rsidR="00DA75C6">
        <w:rPr>
          <w:rStyle w:val="a4"/>
          <w:i w:val="0"/>
          <w:color w:val="auto"/>
          <w:sz w:val="28"/>
          <w:szCs w:val="28"/>
        </w:rPr>
        <w:t xml:space="preserve"> правова оцінка правовим нормам</w:t>
      </w:r>
      <w:r w:rsidR="00922D35">
        <w:rPr>
          <w:rStyle w:val="a4"/>
          <w:i w:val="0"/>
          <w:color w:val="auto"/>
          <w:sz w:val="28"/>
          <w:szCs w:val="28"/>
        </w:rPr>
        <w:t>, які</w:t>
      </w:r>
      <w:r w:rsidR="00DA75C6">
        <w:rPr>
          <w:rStyle w:val="a4"/>
          <w:i w:val="0"/>
          <w:color w:val="auto"/>
          <w:sz w:val="28"/>
          <w:szCs w:val="28"/>
        </w:rPr>
        <w:t xml:space="preserve"> передбачен</w:t>
      </w:r>
      <w:r w:rsidR="00922D35">
        <w:rPr>
          <w:rStyle w:val="a4"/>
          <w:i w:val="0"/>
          <w:color w:val="auto"/>
          <w:sz w:val="28"/>
          <w:szCs w:val="28"/>
        </w:rPr>
        <w:t>і</w:t>
      </w:r>
      <w:r w:rsidR="00DA75C6">
        <w:rPr>
          <w:rStyle w:val="a4"/>
          <w:i w:val="0"/>
          <w:color w:val="auto"/>
          <w:sz w:val="28"/>
          <w:szCs w:val="28"/>
        </w:rPr>
        <w:t xml:space="preserve"> </w:t>
      </w:r>
      <w:r w:rsidR="00DA75C6" w:rsidRPr="004872F8">
        <w:rPr>
          <w:rStyle w:val="a4"/>
          <w:b/>
          <w:i w:val="0"/>
          <w:color w:val="auto"/>
          <w:sz w:val="28"/>
          <w:szCs w:val="28"/>
        </w:rPr>
        <w:t xml:space="preserve">статтями </w:t>
      </w:r>
      <w:r w:rsidR="00DA75C6" w:rsidRPr="00922D35">
        <w:rPr>
          <w:rStyle w:val="a4"/>
          <w:b/>
          <w:i w:val="0"/>
          <w:color w:val="auto"/>
          <w:sz w:val="28"/>
          <w:szCs w:val="28"/>
          <w:u w:val="single"/>
        </w:rPr>
        <w:t>1, 3, 6, 8, 9, 17, 19, 21, 22, 24, 28, 40, 41, 46,</w:t>
      </w:r>
      <w:r w:rsidR="00E21BC5">
        <w:rPr>
          <w:rStyle w:val="a4"/>
          <w:b/>
          <w:i w:val="0"/>
          <w:color w:val="auto"/>
          <w:sz w:val="28"/>
          <w:szCs w:val="28"/>
          <w:u w:val="single"/>
        </w:rPr>
        <w:t xml:space="preserve"> 55,</w:t>
      </w:r>
      <w:r w:rsidR="00DA75C6" w:rsidRPr="00922D35">
        <w:rPr>
          <w:rStyle w:val="a4"/>
          <w:b/>
          <w:i w:val="0"/>
          <w:color w:val="auto"/>
          <w:sz w:val="28"/>
          <w:szCs w:val="28"/>
          <w:u w:val="single"/>
        </w:rPr>
        <w:t xml:space="preserve"> 56</w:t>
      </w:r>
      <w:r w:rsidR="00E21BC5">
        <w:rPr>
          <w:rStyle w:val="a4"/>
          <w:b/>
          <w:i w:val="0"/>
          <w:color w:val="auto"/>
          <w:sz w:val="28"/>
          <w:szCs w:val="28"/>
          <w:u w:val="single"/>
        </w:rPr>
        <w:t xml:space="preserve">, </w:t>
      </w:r>
      <w:r w:rsidR="00DA75C6" w:rsidRPr="00922D35">
        <w:rPr>
          <w:rStyle w:val="a4"/>
          <w:b/>
          <w:i w:val="0"/>
          <w:color w:val="auto"/>
          <w:sz w:val="28"/>
          <w:szCs w:val="28"/>
          <w:u w:val="single"/>
        </w:rPr>
        <w:t>58</w:t>
      </w:r>
      <w:r w:rsidR="00E21BC5">
        <w:rPr>
          <w:rStyle w:val="a4"/>
          <w:b/>
          <w:i w:val="0"/>
          <w:color w:val="auto"/>
          <w:sz w:val="28"/>
          <w:szCs w:val="28"/>
          <w:u w:val="single"/>
        </w:rPr>
        <w:t>, 124, 129, 129</w:t>
      </w:r>
      <w:r w:rsidR="00E21BC5">
        <w:rPr>
          <w:rStyle w:val="a4"/>
          <w:b/>
          <w:i w:val="0"/>
          <w:color w:val="auto"/>
          <w:sz w:val="28"/>
          <w:szCs w:val="28"/>
          <w:u w:val="single"/>
          <w:vertAlign w:val="superscript"/>
        </w:rPr>
        <w:t>1</w:t>
      </w:r>
      <w:r w:rsidR="00E21BC5">
        <w:rPr>
          <w:rStyle w:val="a4"/>
          <w:b/>
          <w:i w:val="0"/>
          <w:color w:val="auto"/>
          <w:sz w:val="28"/>
          <w:szCs w:val="28"/>
          <w:u w:val="single"/>
        </w:rPr>
        <w:t xml:space="preserve">, 152 та 157 </w:t>
      </w:r>
      <w:r w:rsidR="00DA75C6" w:rsidRPr="00922D35">
        <w:rPr>
          <w:rStyle w:val="a4"/>
          <w:b/>
          <w:i w:val="0"/>
          <w:color w:val="auto"/>
          <w:sz w:val="28"/>
          <w:szCs w:val="28"/>
          <w:u w:val="single"/>
        </w:rPr>
        <w:t>Конституції України</w:t>
      </w:r>
      <w:r w:rsidR="00727ED2" w:rsidRPr="00922D35">
        <w:rPr>
          <w:rStyle w:val="a4"/>
          <w:b/>
          <w:i w:val="0"/>
          <w:color w:val="auto"/>
          <w:sz w:val="28"/>
          <w:szCs w:val="28"/>
          <w:u w:val="single"/>
        </w:rPr>
        <w:t xml:space="preserve">, </w:t>
      </w:r>
      <w:r w:rsidR="00296257">
        <w:rPr>
          <w:rStyle w:val="a4"/>
          <w:b/>
          <w:i w:val="0"/>
          <w:color w:val="auto"/>
          <w:sz w:val="28"/>
          <w:szCs w:val="28"/>
          <w:u w:val="single"/>
        </w:rPr>
        <w:t xml:space="preserve">та </w:t>
      </w:r>
      <w:r w:rsidR="00922D35" w:rsidRPr="00922D35">
        <w:rPr>
          <w:rStyle w:val="a4"/>
          <w:b/>
          <w:i w:val="0"/>
          <w:color w:val="auto"/>
          <w:sz w:val="28"/>
          <w:szCs w:val="28"/>
          <w:u w:val="single"/>
        </w:rPr>
        <w:t>проігнорован</w:t>
      </w:r>
      <w:r w:rsidR="00922D35">
        <w:rPr>
          <w:rStyle w:val="a4"/>
          <w:b/>
          <w:i w:val="0"/>
          <w:color w:val="auto"/>
          <w:sz w:val="28"/>
          <w:szCs w:val="28"/>
          <w:u w:val="single"/>
        </w:rPr>
        <w:t>о</w:t>
      </w:r>
      <w:r w:rsidR="00922D35" w:rsidRPr="00922D35">
        <w:rPr>
          <w:rStyle w:val="a4"/>
          <w:b/>
          <w:i w:val="0"/>
          <w:color w:val="auto"/>
          <w:sz w:val="28"/>
          <w:szCs w:val="28"/>
          <w:u w:val="single"/>
        </w:rPr>
        <w:t xml:space="preserve"> </w:t>
      </w:r>
      <w:r w:rsidR="00727ED2" w:rsidRPr="00922D35">
        <w:rPr>
          <w:rStyle w:val="a4"/>
          <w:b/>
          <w:i w:val="0"/>
          <w:color w:val="auto"/>
          <w:sz w:val="28"/>
          <w:szCs w:val="28"/>
          <w:u w:val="single"/>
        </w:rPr>
        <w:t>ряд правових норм</w:t>
      </w:r>
      <w:r w:rsidR="00727ED2" w:rsidRPr="00922D35">
        <w:rPr>
          <w:rStyle w:val="a4"/>
          <w:i w:val="0"/>
          <w:color w:val="auto"/>
          <w:sz w:val="28"/>
          <w:szCs w:val="28"/>
          <w:u w:val="single"/>
        </w:rPr>
        <w:t xml:space="preserve"> </w:t>
      </w:r>
      <w:r w:rsidR="00727ED2" w:rsidRPr="00922D35">
        <w:rPr>
          <w:rStyle w:val="a4"/>
          <w:b/>
          <w:i w:val="0"/>
          <w:color w:val="auto"/>
          <w:sz w:val="28"/>
          <w:szCs w:val="28"/>
          <w:u w:val="single"/>
        </w:rPr>
        <w:t xml:space="preserve">спеціальних </w:t>
      </w:r>
      <w:r w:rsidR="00296257">
        <w:rPr>
          <w:rStyle w:val="a4"/>
          <w:b/>
          <w:i w:val="0"/>
          <w:color w:val="auto"/>
          <w:sz w:val="28"/>
          <w:szCs w:val="28"/>
          <w:u w:val="single"/>
        </w:rPr>
        <w:t>і</w:t>
      </w:r>
      <w:r w:rsidR="004B2570">
        <w:rPr>
          <w:rStyle w:val="a4"/>
          <w:b/>
          <w:i w:val="0"/>
          <w:color w:val="auto"/>
          <w:sz w:val="28"/>
          <w:szCs w:val="28"/>
          <w:u w:val="single"/>
        </w:rPr>
        <w:t xml:space="preserve"> основоположних </w:t>
      </w:r>
      <w:r w:rsidR="00727ED2" w:rsidRPr="00922D35">
        <w:rPr>
          <w:rStyle w:val="a4"/>
          <w:b/>
          <w:i w:val="0"/>
          <w:color w:val="auto"/>
          <w:sz w:val="28"/>
          <w:szCs w:val="28"/>
          <w:u w:val="single"/>
        </w:rPr>
        <w:t>Законів України «Про загальнообов’язкове державне пенсійне страхування» від 09.07.2003 року</w:t>
      </w:r>
      <w:r w:rsidR="009A0257" w:rsidRPr="00922D35">
        <w:rPr>
          <w:rStyle w:val="a4"/>
          <w:b/>
          <w:i w:val="0"/>
          <w:color w:val="auto"/>
          <w:sz w:val="28"/>
          <w:szCs w:val="28"/>
          <w:u w:val="single"/>
        </w:rPr>
        <w:t>,</w:t>
      </w:r>
      <w:r w:rsidR="00727ED2" w:rsidRPr="00922D35">
        <w:rPr>
          <w:rStyle w:val="a4"/>
          <w:b/>
          <w:i w:val="0"/>
          <w:color w:val="auto"/>
          <w:sz w:val="28"/>
          <w:szCs w:val="28"/>
          <w:u w:val="single"/>
        </w:rPr>
        <w:t xml:space="preserve"> </w:t>
      </w:r>
      <w:r w:rsidR="00296257">
        <w:rPr>
          <w:rStyle w:val="a4"/>
          <w:b/>
          <w:i w:val="0"/>
          <w:color w:val="auto"/>
          <w:sz w:val="28"/>
          <w:szCs w:val="28"/>
          <w:u w:val="single"/>
        </w:rPr>
        <w:t xml:space="preserve"> </w:t>
      </w:r>
      <w:r w:rsidR="00727ED2" w:rsidRPr="00922D35">
        <w:rPr>
          <w:rStyle w:val="a4"/>
          <w:b/>
          <w:i w:val="0"/>
          <w:color w:val="auto"/>
          <w:sz w:val="28"/>
          <w:szCs w:val="28"/>
          <w:u w:val="single"/>
        </w:rPr>
        <w:t xml:space="preserve">«Про пенсійне забезпечення осіб, звільнених з військової служби, та деяких інших </w:t>
      </w:r>
      <w:r w:rsidR="004872F8" w:rsidRPr="00922D35">
        <w:rPr>
          <w:rStyle w:val="a4"/>
          <w:b/>
          <w:i w:val="0"/>
          <w:color w:val="auto"/>
          <w:sz w:val="28"/>
          <w:szCs w:val="28"/>
          <w:u w:val="single"/>
        </w:rPr>
        <w:t xml:space="preserve">осіб» від 09.04.1992 №2262-ХІІІ, що призвело до </w:t>
      </w:r>
      <w:r w:rsidR="00922D35" w:rsidRPr="00922D35">
        <w:rPr>
          <w:rStyle w:val="a4"/>
          <w:b/>
          <w:i w:val="0"/>
          <w:color w:val="auto"/>
          <w:sz w:val="28"/>
          <w:szCs w:val="28"/>
          <w:u w:val="single"/>
        </w:rPr>
        <w:t xml:space="preserve">вибіркового </w:t>
      </w:r>
      <w:r w:rsidR="001B7D23">
        <w:rPr>
          <w:rStyle w:val="a4"/>
          <w:b/>
          <w:i w:val="0"/>
          <w:color w:val="auto"/>
          <w:sz w:val="28"/>
          <w:szCs w:val="28"/>
          <w:u w:val="single"/>
        </w:rPr>
        <w:t>обмеження</w:t>
      </w:r>
      <w:r w:rsidR="00922D35" w:rsidRPr="00922D35">
        <w:rPr>
          <w:rStyle w:val="a4"/>
          <w:b/>
          <w:i w:val="0"/>
          <w:color w:val="auto"/>
          <w:sz w:val="28"/>
          <w:szCs w:val="28"/>
          <w:u w:val="single"/>
        </w:rPr>
        <w:t xml:space="preserve"> конституційних та законних прав багатьох тисяч ветеранів і пенсіонерів силових та інших відомств.</w:t>
      </w:r>
      <w:r w:rsidR="00F52DE7" w:rsidRPr="00F52DE7">
        <w:rPr>
          <w:rFonts w:cs="Times New Roman"/>
          <w:b/>
          <w:sz w:val="28"/>
          <w:szCs w:val="28"/>
          <w:u w:val="single"/>
        </w:rPr>
        <w:t xml:space="preserve"> </w:t>
      </w:r>
    </w:p>
    <w:p w14:paraId="6C1CD503" w14:textId="77777777" w:rsidR="00A66027" w:rsidRDefault="00F52DE7" w:rsidP="00F52DE7">
      <w:pPr>
        <w:ind w:firstLine="567"/>
        <w:rPr>
          <w:rFonts w:cs="Times New Roman"/>
          <w:b/>
          <w:sz w:val="28"/>
          <w:szCs w:val="28"/>
          <w:u w:val="single"/>
        </w:rPr>
      </w:pPr>
      <w:r>
        <w:rPr>
          <w:rFonts w:cs="Times New Roman"/>
          <w:b/>
          <w:sz w:val="28"/>
          <w:szCs w:val="28"/>
          <w:u w:val="single"/>
        </w:rPr>
        <w:t>Проігноровані також с</w:t>
      </w:r>
      <w:r w:rsidRPr="006260C3">
        <w:rPr>
          <w:rFonts w:cs="Times New Roman"/>
          <w:b/>
          <w:sz w:val="28"/>
          <w:szCs w:val="28"/>
          <w:u w:val="single"/>
        </w:rPr>
        <w:t>татті 21, 24 та 41 Конституції України</w:t>
      </w:r>
      <w:r>
        <w:rPr>
          <w:rFonts w:cs="Times New Roman"/>
          <w:b/>
          <w:sz w:val="28"/>
          <w:szCs w:val="28"/>
          <w:u w:val="single"/>
        </w:rPr>
        <w:t>, які</w:t>
      </w:r>
      <w:r w:rsidRPr="006260C3">
        <w:rPr>
          <w:rFonts w:cs="Times New Roman"/>
          <w:b/>
          <w:sz w:val="28"/>
          <w:szCs w:val="28"/>
          <w:u w:val="single"/>
        </w:rPr>
        <w:t xml:space="preserve"> прописують, що усі люди є рівними в своїх правах, які є непорушними і не відчужуваними, мають рівні конституційні права</w:t>
      </w:r>
      <w:r>
        <w:rPr>
          <w:rFonts w:cs="Times New Roman"/>
          <w:b/>
          <w:sz w:val="28"/>
          <w:szCs w:val="28"/>
          <w:u w:val="single"/>
        </w:rPr>
        <w:t xml:space="preserve"> і</w:t>
      </w:r>
      <w:r w:rsidRPr="006260C3">
        <w:rPr>
          <w:rFonts w:cs="Times New Roman"/>
          <w:b/>
          <w:sz w:val="28"/>
          <w:szCs w:val="28"/>
          <w:u w:val="single"/>
        </w:rPr>
        <w:t xml:space="preserve"> є рівними перед Законом та не допускається звуження змісту і обсягу існуючих прав. </w:t>
      </w:r>
    </w:p>
    <w:p w14:paraId="2924C0AA" w14:textId="77777777" w:rsidR="00F52DE7" w:rsidRPr="00F830D0" w:rsidRDefault="00F52DE7" w:rsidP="00F52DE7">
      <w:pPr>
        <w:ind w:firstLine="567"/>
        <w:rPr>
          <w:rFonts w:cs="Times New Roman"/>
          <w:b/>
          <w:sz w:val="28"/>
          <w:szCs w:val="28"/>
          <w:u w:val="single"/>
        </w:rPr>
      </w:pPr>
      <w:r w:rsidRPr="006260C3">
        <w:rPr>
          <w:rFonts w:cs="Times New Roman"/>
          <w:b/>
          <w:sz w:val="28"/>
          <w:szCs w:val="28"/>
          <w:u w:val="single"/>
        </w:rPr>
        <w:t>Відповідно до статті 41 Конституції усім громадянам гарантується право володіти, користуватися і розпоряджатись своєю власністю, яке є непорушним.</w:t>
      </w:r>
      <w:r>
        <w:rPr>
          <w:rFonts w:cs="Times New Roman"/>
          <w:sz w:val="28"/>
          <w:szCs w:val="28"/>
        </w:rPr>
        <w:t xml:space="preserve"> </w:t>
      </w:r>
      <w:r w:rsidRPr="00F830D0">
        <w:rPr>
          <w:rFonts w:cs="Times New Roman"/>
          <w:b/>
          <w:sz w:val="28"/>
          <w:szCs w:val="28"/>
          <w:u w:val="single"/>
        </w:rPr>
        <w:t>Примусове відчуження будь</w:t>
      </w:r>
      <w:r>
        <w:rPr>
          <w:rFonts w:cs="Times New Roman"/>
          <w:b/>
          <w:sz w:val="28"/>
          <w:szCs w:val="28"/>
          <w:u w:val="single"/>
        </w:rPr>
        <w:t>-</w:t>
      </w:r>
      <w:r w:rsidRPr="00F830D0">
        <w:rPr>
          <w:rFonts w:cs="Times New Roman"/>
          <w:b/>
          <w:sz w:val="28"/>
          <w:szCs w:val="28"/>
          <w:u w:val="single"/>
        </w:rPr>
        <w:t>яких об’єктів власності</w:t>
      </w:r>
      <w:r>
        <w:rPr>
          <w:rFonts w:cs="Times New Roman"/>
          <w:b/>
          <w:sz w:val="28"/>
          <w:szCs w:val="28"/>
          <w:u w:val="single"/>
        </w:rPr>
        <w:t xml:space="preserve">, зокрема </w:t>
      </w:r>
      <w:r w:rsidRPr="00F830D0">
        <w:rPr>
          <w:rFonts w:cs="Times New Roman"/>
          <w:b/>
          <w:sz w:val="28"/>
          <w:szCs w:val="28"/>
          <w:u w:val="single"/>
        </w:rPr>
        <w:t>пенсії</w:t>
      </w:r>
      <w:r>
        <w:rPr>
          <w:rFonts w:cs="Times New Roman"/>
          <w:b/>
          <w:sz w:val="28"/>
          <w:szCs w:val="28"/>
          <w:u w:val="single"/>
        </w:rPr>
        <w:t>,</w:t>
      </w:r>
      <w:r w:rsidRPr="00F830D0">
        <w:rPr>
          <w:rFonts w:cs="Times New Roman"/>
          <w:b/>
          <w:sz w:val="28"/>
          <w:szCs w:val="28"/>
          <w:u w:val="single"/>
        </w:rPr>
        <w:t xml:space="preserve"> може бути здійснено лише в період воєнного стану, але з </w:t>
      </w:r>
      <w:r>
        <w:rPr>
          <w:rFonts w:cs="Times New Roman"/>
          <w:b/>
          <w:sz w:val="28"/>
          <w:szCs w:val="28"/>
          <w:u w:val="single"/>
        </w:rPr>
        <w:t xml:space="preserve">наступним повним відшкодуванням </w:t>
      </w:r>
      <w:r w:rsidRPr="00F830D0">
        <w:rPr>
          <w:rFonts w:cs="Times New Roman"/>
          <w:b/>
          <w:sz w:val="28"/>
          <w:szCs w:val="28"/>
          <w:u w:val="single"/>
        </w:rPr>
        <w:t xml:space="preserve">вартості. </w:t>
      </w:r>
    </w:p>
    <w:p w14:paraId="01FFF4E1" w14:textId="77777777" w:rsidR="00A95EBF" w:rsidRPr="00D4444F" w:rsidRDefault="00F52DE7" w:rsidP="00A95EBF">
      <w:pPr>
        <w:ind w:firstLine="567"/>
        <w:rPr>
          <w:rFonts w:cs="Times New Roman"/>
          <w:sz w:val="28"/>
          <w:szCs w:val="28"/>
          <w:u w:val="single"/>
        </w:rPr>
      </w:pPr>
      <w:r w:rsidRPr="00D4444F">
        <w:rPr>
          <w:rFonts w:cs="Times New Roman"/>
          <w:sz w:val="28"/>
          <w:szCs w:val="28"/>
          <w:u w:val="single"/>
        </w:rPr>
        <w:t>Основний Закон України згідно статті 24 містить імперативну норму, згідно з якою громадяни мають рівні конституційні права і свободи та є рівними перед законом, а тому не може бути привілеїв чи обмежень, зокрема за ознаками місця проживання, соціального стану або іншими ознаками. Виключно Законами України визначаються права і свободи людини, гарантії цих прав і свобод, основи соціального захисту, форми і види пенсійного забезпечення (пункти 1, 6 частини 1 статті 92 Конституції України).</w:t>
      </w:r>
      <w:r w:rsidR="00A95EBF" w:rsidRPr="00D4444F">
        <w:rPr>
          <w:rFonts w:cs="Times New Roman"/>
          <w:sz w:val="28"/>
          <w:szCs w:val="28"/>
          <w:u w:val="single"/>
        </w:rPr>
        <w:t xml:space="preserve"> </w:t>
      </w:r>
    </w:p>
    <w:p w14:paraId="53621B47" w14:textId="77777777" w:rsidR="00A95EBF" w:rsidRDefault="00A95EBF" w:rsidP="00A95EBF">
      <w:pPr>
        <w:ind w:firstLine="567"/>
        <w:rPr>
          <w:rFonts w:cs="Times New Roman"/>
          <w:sz w:val="28"/>
          <w:szCs w:val="28"/>
        </w:rPr>
      </w:pPr>
      <w:r>
        <w:rPr>
          <w:rFonts w:cs="Times New Roman"/>
          <w:sz w:val="28"/>
          <w:szCs w:val="28"/>
        </w:rPr>
        <w:t xml:space="preserve">Зокрема, відповідно до статей </w:t>
      </w:r>
      <w:r w:rsidR="00D4444F">
        <w:rPr>
          <w:rFonts w:cs="Times New Roman"/>
          <w:sz w:val="28"/>
          <w:szCs w:val="28"/>
        </w:rPr>
        <w:t xml:space="preserve">17, </w:t>
      </w:r>
      <w:r>
        <w:rPr>
          <w:rFonts w:cs="Times New Roman"/>
          <w:sz w:val="28"/>
          <w:szCs w:val="28"/>
        </w:rPr>
        <w:t>22, 64 Конституції України право на соціальний захист відноситься до основоположних прав і свобод, які гарантуються державою і за жодних умов не можуть бути скасовані, а їх обмеження не допускається, крім випадків, передбачених Конституцією України.</w:t>
      </w:r>
    </w:p>
    <w:p w14:paraId="75BD4DD5" w14:textId="77777777" w:rsidR="003D5EE1" w:rsidRDefault="00621A46" w:rsidP="003D5EE1">
      <w:pPr>
        <w:ind w:firstLine="567"/>
        <w:rPr>
          <w:rFonts w:cs="Times New Roman"/>
          <w:b/>
          <w:sz w:val="28"/>
          <w:szCs w:val="28"/>
          <w:u w:val="single"/>
        </w:rPr>
      </w:pPr>
      <w:r>
        <w:rPr>
          <w:rFonts w:cs="Times New Roman"/>
          <w:b/>
          <w:sz w:val="28"/>
          <w:szCs w:val="28"/>
          <w:u w:val="single"/>
        </w:rPr>
        <w:t>Переконаний</w:t>
      </w:r>
      <w:r w:rsidR="00922D35">
        <w:rPr>
          <w:rFonts w:cs="Times New Roman"/>
          <w:b/>
          <w:sz w:val="28"/>
          <w:szCs w:val="28"/>
          <w:u w:val="single"/>
        </w:rPr>
        <w:t xml:space="preserve">, що </w:t>
      </w:r>
      <w:r w:rsidR="00F52DE7">
        <w:rPr>
          <w:rFonts w:cs="Times New Roman"/>
          <w:b/>
          <w:sz w:val="28"/>
          <w:szCs w:val="28"/>
          <w:u w:val="single"/>
        </w:rPr>
        <w:t xml:space="preserve">також </w:t>
      </w:r>
      <w:r w:rsidR="00922D35">
        <w:rPr>
          <w:rFonts w:cs="Times New Roman"/>
          <w:b/>
          <w:sz w:val="28"/>
          <w:szCs w:val="28"/>
          <w:u w:val="single"/>
        </w:rPr>
        <w:t xml:space="preserve">допущено </w:t>
      </w:r>
      <w:r w:rsidR="00F52DE7">
        <w:rPr>
          <w:rFonts w:cs="Times New Roman"/>
          <w:b/>
          <w:sz w:val="28"/>
          <w:szCs w:val="28"/>
          <w:u w:val="single"/>
        </w:rPr>
        <w:t xml:space="preserve">пряме </w:t>
      </w:r>
      <w:r w:rsidR="00922D35">
        <w:rPr>
          <w:rFonts w:cs="Times New Roman"/>
          <w:b/>
          <w:sz w:val="28"/>
          <w:szCs w:val="28"/>
          <w:u w:val="single"/>
        </w:rPr>
        <w:t>порушення</w:t>
      </w:r>
      <w:r w:rsidR="003D5EE1" w:rsidRPr="00A94EDA">
        <w:rPr>
          <w:rFonts w:cs="Times New Roman"/>
          <w:b/>
          <w:sz w:val="28"/>
          <w:szCs w:val="28"/>
          <w:u w:val="single"/>
        </w:rPr>
        <w:t xml:space="preserve"> пункту 5 статті 6 Закону України «Про правовий режим воєнного стану» та статей 21, 22, 24, 41</w:t>
      </w:r>
      <w:r w:rsidR="003D5EE1" w:rsidRPr="00A94EDA">
        <w:rPr>
          <w:rFonts w:cs="Times New Roman"/>
          <w:sz w:val="28"/>
          <w:szCs w:val="28"/>
          <w:u w:val="single"/>
        </w:rPr>
        <w:t xml:space="preserve"> Конституції України </w:t>
      </w:r>
      <w:r w:rsidR="00F52DE7">
        <w:rPr>
          <w:rFonts w:cs="Times New Roman"/>
          <w:sz w:val="28"/>
          <w:szCs w:val="28"/>
          <w:u w:val="single"/>
        </w:rPr>
        <w:t>через</w:t>
      </w:r>
      <w:r w:rsidR="003D5EE1" w:rsidRPr="00A94EDA">
        <w:rPr>
          <w:rFonts w:cs="Times New Roman"/>
          <w:sz w:val="28"/>
          <w:szCs w:val="28"/>
          <w:u w:val="single"/>
        </w:rPr>
        <w:t xml:space="preserve"> протиправн</w:t>
      </w:r>
      <w:r w:rsidR="003D5EE1">
        <w:rPr>
          <w:rFonts w:cs="Times New Roman"/>
          <w:sz w:val="28"/>
          <w:szCs w:val="28"/>
          <w:u w:val="single"/>
        </w:rPr>
        <w:t>е</w:t>
      </w:r>
      <w:r w:rsidR="003D5EE1" w:rsidRPr="00A94EDA">
        <w:rPr>
          <w:rFonts w:cs="Times New Roman"/>
          <w:sz w:val="28"/>
          <w:szCs w:val="28"/>
          <w:u w:val="single"/>
        </w:rPr>
        <w:t xml:space="preserve"> </w:t>
      </w:r>
      <w:r w:rsidR="003D5EE1" w:rsidRPr="00A94EDA">
        <w:rPr>
          <w:rFonts w:cs="Times New Roman"/>
          <w:b/>
          <w:sz w:val="28"/>
          <w:szCs w:val="28"/>
          <w:u w:val="single"/>
        </w:rPr>
        <w:t>перебрання Кабінетом Міністрів України на себе не властивих повноважень</w:t>
      </w:r>
      <w:r w:rsidR="003D5EE1">
        <w:rPr>
          <w:rFonts w:cs="Times New Roman"/>
          <w:b/>
          <w:sz w:val="28"/>
          <w:szCs w:val="28"/>
          <w:u w:val="single"/>
        </w:rPr>
        <w:t>,</w:t>
      </w:r>
      <w:r w:rsidR="003D5EE1" w:rsidRPr="00A94EDA">
        <w:rPr>
          <w:rFonts w:cs="Times New Roman"/>
          <w:sz w:val="28"/>
          <w:szCs w:val="28"/>
          <w:u w:val="single"/>
        </w:rPr>
        <w:t xml:space="preserve"> введення в період воєнного стану вибіркового обмеження соціально-економічних прав на гідну пенсію </w:t>
      </w:r>
      <w:r w:rsidR="003D5EE1">
        <w:rPr>
          <w:rFonts w:cs="Times New Roman"/>
          <w:sz w:val="28"/>
          <w:szCs w:val="28"/>
          <w:u w:val="single"/>
        </w:rPr>
        <w:t xml:space="preserve">лише </w:t>
      </w:r>
      <w:r w:rsidR="003D5EE1" w:rsidRPr="00A94EDA">
        <w:rPr>
          <w:rFonts w:cs="Times New Roman"/>
          <w:sz w:val="28"/>
          <w:szCs w:val="28"/>
          <w:u w:val="single"/>
        </w:rPr>
        <w:t>«деяки</w:t>
      </w:r>
      <w:r w:rsidR="003D5EE1">
        <w:rPr>
          <w:rFonts w:cs="Times New Roman"/>
          <w:sz w:val="28"/>
          <w:szCs w:val="28"/>
          <w:u w:val="single"/>
        </w:rPr>
        <w:t>х</w:t>
      </w:r>
      <w:r w:rsidR="003D5EE1" w:rsidRPr="00A94EDA">
        <w:rPr>
          <w:rFonts w:cs="Times New Roman"/>
          <w:sz w:val="28"/>
          <w:szCs w:val="28"/>
          <w:u w:val="single"/>
        </w:rPr>
        <w:t>» категорі</w:t>
      </w:r>
      <w:r w:rsidR="003D5EE1">
        <w:rPr>
          <w:rFonts w:cs="Times New Roman"/>
          <w:sz w:val="28"/>
          <w:szCs w:val="28"/>
          <w:u w:val="single"/>
        </w:rPr>
        <w:t>й</w:t>
      </w:r>
      <w:r w:rsidR="003D5EE1" w:rsidRPr="00A94EDA">
        <w:rPr>
          <w:rFonts w:cs="Times New Roman"/>
          <w:sz w:val="28"/>
          <w:szCs w:val="28"/>
          <w:u w:val="single"/>
        </w:rPr>
        <w:t xml:space="preserve"> осіб</w:t>
      </w:r>
      <w:r w:rsidR="003D5EE1">
        <w:rPr>
          <w:rFonts w:cs="Times New Roman"/>
          <w:sz w:val="28"/>
          <w:szCs w:val="28"/>
          <w:u w:val="single"/>
        </w:rPr>
        <w:t>, а</w:t>
      </w:r>
      <w:r w:rsidR="003D5EE1" w:rsidRPr="00A94EDA">
        <w:rPr>
          <w:rFonts w:cs="Times New Roman"/>
          <w:sz w:val="28"/>
          <w:szCs w:val="28"/>
          <w:u w:val="single"/>
        </w:rPr>
        <w:t xml:space="preserve"> та</w:t>
      </w:r>
      <w:r w:rsidR="003D5EE1">
        <w:rPr>
          <w:rFonts w:cs="Times New Roman"/>
          <w:sz w:val="28"/>
          <w:szCs w:val="28"/>
          <w:u w:val="single"/>
        </w:rPr>
        <w:t>кож</w:t>
      </w:r>
      <w:r w:rsidR="003D5EE1" w:rsidRPr="00A94EDA">
        <w:rPr>
          <w:rFonts w:cs="Times New Roman"/>
          <w:sz w:val="28"/>
          <w:szCs w:val="28"/>
          <w:u w:val="single"/>
        </w:rPr>
        <w:t xml:space="preserve"> шляхом застосування не передбачених ні </w:t>
      </w:r>
      <w:r w:rsidR="003D5EE1" w:rsidRPr="00A94EDA">
        <w:rPr>
          <w:rFonts w:cs="Times New Roman"/>
          <w:sz w:val="28"/>
          <w:szCs w:val="28"/>
          <w:u w:val="single"/>
        </w:rPr>
        <w:lastRenderedPageBreak/>
        <w:t xml:space="preserve">Конституцією, ні чинним спеціальним законодавством </w:t>
      </w:r>
      <w:r w:rsidR="003D5EE1" w:rsidRPr="00A94EDA">
        <w:rPr>
          <w:rFonts w:cs="Times New Roman"/>
          <w:b/>
          <w:sz w:val="28"/>
          <w:szCs w:val="28"/>
          <w:u w:val="single"/>
        </w:rPr>
        <w:t xml:space="preserve">дискримінаційних коефіцієнтів. </w:t>
      </w:r>
    </w:p>
    <w:p w14:paraId="7A5FC974" w14:textId="77777777" w:rsidR="003D5EE1" w:rsidRDefault="003D5EE1" w:rsidP="003D5EE1">
      <w:pPr>
        <w:ind w:firstLine="567"/>
        <w:rPr>
          <w:rFonts w:cs="Times New Roman"/>
          <w:b/>
          <w:sz w:val="28"/>
          <w:szCs w:val="28"/>
          <w:u w:val="single"/>
        </w:rPr>
      </w:pPr>
      <w:r w:rsidRPr="00A94EDA">
        <w:rPr>
          <w:rFonts w:cs="Times New Roman"/>
          <w:sz w:val="28"/>
          <w:szCs w:val="28"/>
          <w:u w:val="single"/>
        </w:rPr>
        <w:t>Натомість, згідно вказаного Закону України перелік конституційних прав і свобод із зазначенням строку дії цих обмежень</w:t>
      </w:r>
      <w:r w:rsidRPr="006260C3">
        <w:rPr>
          <w:rFonts w:cs="Times New Roman"/>
          <w:b/>
          <w:sz w:val="28"/>
          <w:szCs w:val="28"/>
          <w:u w:val="single"/>
        </w:rPr>
        <w:t xml:space="preserve"> </w:t>
      </w:r>
      <w:r w:rsidRPr="00A94EDA">
        <w:rPr>
          <w:rFonts w:cs="Times New Roman"/>
          <w:sz w:val="28"/>
          <w:szCs w:val="28"/>
          <w:u w:val="single"/>
        </w:rPr>
        <w:t xml:space="preserve">можуть застосовуватись </w:t>
      </w:r>
      <w:r w:rsidRPr="006260C3">
        <w:rPr>
          <w:rFonts w:cs="Times New Roman"/>
          <w:b/>
          <w:sz w:val="28"/>
          <w:szCs w:val="28"/>
          <w:u w:val="single"/>
        </w:rPr>
        <w:t>виключно на підставі Указу Президента України, а не Постанов</w:t>
      </w:r>
      <w:r>
        <w:rPr>
          <w:rFonts w:cs="Times New Roman"/>
          <w:b/>
          <w:sz w:val="28"/>
          <w:szCs w:val="28"/>
          <w:u w:val="single"/>
        </w:rPr>
        <w:t>и</w:t>
      </w:r>
      <w:r w:rsidRPr="006260C3">
        <w:rPr>
          <w:rFonts w:cs="Times New Roman"/>
          <w:b/>
          <w:sz w:val="28"/>
          <w:szCs w:val="28"/>
          <w:u w:val="single"/>
        </w:rPr>
        <w:t xml:space="preserve"> Кабінету Міністрів від 03.01.2025 року №1 </w:t>
      </w:r>
      <w:r w:rsidRPr="00A94EDA">
        <w:rPr>
          <w:rFonts w:cs="Times New Roman"/>
          <w:sz w:val="28"/>
          <w:szCs w:val="28"/>
          <w:u w:val="single"/>
        </w:rPr>
        <w:t>«Про визначення порядку виплати пенсій деяким категоріям осіб у 2025 році у період воєнного стану»</w:t>
      </w:r>
      <w:r w:rsidRPr="00A94EDA">
        <w:rPr>
          <w:rFonts w:cs="Times New Roman"/>
          <w:sz w:val="28"/>
          <w:szCs w:val="28"/>
        </w:rPr>
        <w:t>,</w:t>
      </w:r>
      <w:r>
        <w:rPr>
          <w:rFonts w:cs="Times New Roman"/>
          <w:sz w:val="28"/>
          <w:szCs w:val="28"/>
        </w:rPr>
        <w:t xml:space="preserve"> </w:t>
      </w:r>
      <w:r w:rsidRPr="00FE5FD0">
        <w:rPr>
          <w:rFonts w:cs="Times New Roman"/>
          <w:b/>
          <w:sz w:val="28"/>
          <w:szCs w:val="28"/>
          <w:u w:val="single"/>
        </w:rPr>
        <w:t>у якій</w:t>
      </w:r>
      <w:r>
        <w:rPr>
          <w:rFonts w:cs="Times New Roman"/>
          <w:b/>
          <w:sz w:val="28"/>
          <w:szCs w:val="28"/>
          <w:u w:val="single"/>
        </w:rPr>
        <w:t xml:space="preserve"> незаконно проігнорована</w:t>
      </w:r>
      <w:r w:rsidRPr="00A94EDA">
        <w:rPr>
          <w:rFonts w:cs="Times New Roman"/>
          <w:b/>
          <w:sz w:val="28"/>
          <w:szCs w:val="28"/>
          <w:u w:val="single"/>
        </w:rPr>
        <w:t xml:space="preserve"> конституційн</w:t>
      </w:r>
      <w:r>
        <w:rPr>
          <w:rFonts w:cs="Times New Roman"/>
          <w:b/>
          <w:sz w:val="28"/>
          <w:szCs w:val="28"/>
          <w:u w:val="single"/>
        </w:rPr>
        <w:t>а</w:t>
      </w:r>
      <w:r w:rsidRPr="00A94EDA">
        <w:rPr>
          <w:rFonts w:cs="Times New Roman"/>
          <w:b/>
          <w:sz w:val="28"/>
          <w:szCs w:val="28"/>
          <w:u w:val="single"/>
        </w:rPr>
        <w:t xml:space="preserve"> </w:t>
      </w:r>
      <w:r w:rsidR="0016104B">
        <w:rPr>
          <w:rFonts w:cs="Times New Roman"/>
          <w:b/>
          <w:sz w:val="28"/>
          <w:szCs w:val="28"/>
          <w:u w:val="single"/>
        </w:rPr>
        <w:t xml:space="preserve">та законна </w:t>
      </w:r>
      <w:r w:rsidRPr="00A94EDA">
        <w:rPr>
          <w:rFonts w:cs="Times New Roman"/>
          <w:b/>
          <w:sz w:val="28"/>
          <w:szCs w:val="28"/>
          <w:u w:val="single"/>
        </w:rPr>
        <w:t>норм</w:t>
      </w:r>
      <w:r>
        <w:rPr>
          <w:rFonts w:cs="Times New Roman"/>
          <w:b/>
          <w:sz w:val="28"/>
          <w:szCs w:val="28"/>
          <w:u w:val="single"/>
        </w:rPr>
        <w:t>а</w:t>
      </w:r>
      <w:r w:rsidRPr="00A94EDA">
        <w:rPr>
          <w:rFonts w:cs="Times New Roman"/>
          <w:b/>
          <w:sz w:val="28"/>
          <w:szCs w:val="28"/>
          <w:u w:val="single"/>
        </w:rPr>
        <w:t xml:space="preserve"> щодо наступного повного </w:t>
      </w:r>
      <w:r w:rsidR="0016104B">
        <w:rPr>
          <w:rFonts w:cs="Times New Roman"/>
          <w:b/>
          <w:sz w:val="28"/>
          <w:szCs w:val="28"/>
          <w:u w:val="single"/>
        </w:rPr>
        <w:t>і</w:t>
      </w:r>
      <w:r>
        <w:rPr>
          <w:rFonts w:cs="Times New Roman"/>
          <w:b/>
          <w:sz w:val="28"/>
          <w:szCs w:val="28"/>
          <w:u w:val="single"/>
        </w:rPr>
        <w:t xml:space="preserve"> з зазначенням строку </w:t>
      </w:r>
      <w:r w:rsidRPr="00A94EDA">
        <w:rPr>
          <w:rFonts w:cs="Times New Roman"/>
          <w:b/>
          <w:sz w:val="28"/>
          <w:szCs w:val="28"/>
          <w:u w:val="single"/>
        </w:rPr>
        <w:t xml:space="preserve">відшкодування </w:t>
      </w:r>
      <w:r w:rsidR="00E663C7">
        <w:rPr>
          <w:rFonts w:cs="Times New Roman"/>
          <w:b/>
          <w:sz w:val="28"/>
          <w:szCs w:val="28"/>
          <w:u w:val="single"/>
        </w:rPr>
        <w:t xml:space="preserve">розмірів </w:t>
      </w:r>
      <w:r w:rsidRPr="00A94EDA">
        <w:rPr>
          <w:rFonts w:cs="Times New Roman"/>
          <w:b/>
          <w:sz w:val="28"/>
          <w:szCs w:val="28"/>
          <w:u w:val="single"/>
        </w:rPr>
        <w:t>обмежених пенсій</w:t>
      </w:r>
      <w:r w:rsidR="000665FD">
        <w:rPr>
          <w:rFonts w:cs="Times New Roman"/>
          <w:b/>
          <w:sz w:val="28"/>
          <w:szCs w:val="28"/>
          <w:u w:val="single"/>
        </w:rPr>
        <w:t xml:space="preserve"> (власності)</w:t>
      </w:r>
      <w:r w:rsidRPr="00A94EDA">
        <w:rPr>
          <w:rFonts w:cs="Times New Roman"/>
          <w:b/>
          <w:sz w:val="28"/>
          <w:szCs w:val="28"/>
          <w:u w:val="single"/>
        </w:rPr>
        <w:t>.</w:t>
      </w:r>
    </w:p>
    <w:p w14:paraId="47C068B1" w14:textId="77777777" w:rsidR="00AA1F7C" w:rsidRPr="00621A46" w:rsidRDefault="00AA1F7C" w:rsidP="003D5EE1">
      <w:pPr>
        <w:ind w:firstLine="567"/>
        <w:rPr>
          <w:rFonts w:cs="Times New Roman"/>
          <w:sz w:val="28"/>
          <w:szCs w:val="28"/>
          <w:u w:val="single"/>
        </w:rPr>
      </w:pPr>
      <w:r w:rsidRPr="00621A46">
        <w:rPr>
          <w:rFonts w:cs="Times New Roman"/>
          <w:sz w:val="28"/>
          <w:szCs w:val="28"/>
          <w:u w:val="single"/>
        </w:rPr>
        <w:t xml:space="preserve">Узагальнюючи основні положення Постанови </w:t>
      </w:r>
      <w:r w:rsidR="00F52DE7" w:rsidRPr="00621A46">
        <w:rPr>
          <w:rFonts w:cs="Times New Roman"/>
          <w:sz w:val="28"/>
          <w:szCs w:val="28"/>
          <w:u w:val="single"/>
        </w:rPr>
        <w:t xml:space="preserve">КМУ  №1/2025, </w:t>
      </w:r>
      <w:r w:rsidRPr="00621A46">
        <w:rPr>
          <w:rFonts w:cs="Times New Roman"/>
          <w:sz w:val="28"/>
          <w:szCs w:val="28"/>
          <w:u w:val="single"/>
        </w:rPr>
        <w:t xml:space="preserve">можна прийти до висновку, що її ухвалено не на </w:t>
      </w:r>
      <w:r w:rsidR="00A95EBF" w:rsidRPr="00621A46">
        <w:rPr>
          <w:rFonts w:cs="Times New Roman"/>
          <w:sz w:val="28"/>
          <w:szCs w:val="28"/>
          <w:u w:val="single"/>
        </w:rPr>
        <w:t xml:space="preserve">конституційних </w:t>
      </w:r>
      <w:r w:rsidRPr="00621A46">
        <w:rPr>
          <w:rFonts w:cs="Times New Roman"/>
          <w:sz w:val="28"/>
          <w:szCs w:val="28"/>
          <w:u w:val="single"/>
        </w:rPr>
        <w:t>пр</w:t>
      </w:r>
      <w:r w:rsidR="00A95EBF" w:rsidRPr="00621A46">
        <w:rPr>
          <w:rFonts w:cs="Times New Roman"/>
          <w:sz w:val="28"/>
          <w:szCs w:val="28"/>
          <w:u w:val="single"/>
        </w:rPr>
        <w:t>авових нормах та при</w:t>
      </w:r>
      <w:r w:rsidRPr="00621A46">
        <w:rPr>
          <w:rFonts w:cs="Times New Roman"/>
          <w:sz w:val="28"/>
          <w:szCs w:val="28"/>
          <w:u w:val="single"/>
        </w:rPr>
        <w:t>писах пенсійного права, основи як</w:t>
      </w:r>
      <w:r w:rsidR="00A95EBF" w:rsidRPr="00621A46">
        <w:rPr>
          <w:rFonts w:cs="Times New Roman"/>
          <w:sz w:val="28"/>
          <w:szCs w:val="28"/>
          <w:u w:val="single"/>
        </w:rPr>
        <w:t>их</w:t>
      </w:r>
      <w:r w:rsidRPr="00621A46">
        <w:rPr>
          <w:rFonts w:cs="Times New Roman"/>
          <w:sz w:val="28"/>
          <w:szCs w:val="28"/>
          <w:u w:val="single"/>
        </w:rPr>
        <w:t xml:space="preserve"> закріплен</w:t>
      </w:r>
      <w:r w:rsidR="00A95EBF" w:rsidRPr="00621A46">
        <w:rPr>
          <w:rFonts w:cs="Times New Roman"/>
          <w:sz w:val="28"/>
          <w:szCs w:val="28"/>
          <w:u w:val="single"/>
        </w:rPr>
        <w:t>і</w:t>
      </w:r>
      <w:r w:rsidRPr="00621A46">
        <w:rPr>
          <w:rFonts w:cs="Times New Roman"/>
          <w:sz w:val="28"/>
          <w:szCs w:val="28"/>
          <w:u w:val="single"/>
        </w:rPr>
        <w:t xml:space="preserve"> у стат</w:t>
      </w:r>
      <w:r w:rsidR="003D4474" w:rsidRPr="00621A46">
        <w:rPr>
          <w:rFonts w:cs="Times New Roman"/>
          <w:sz w:val="28"/>
          <w:szCs w:val="28"/>
          <w:u w:val="single"/>
        </w:rPr>
        <w:t xml:space="preserve">ях </w:t>
      </w:r>
      <w:r w:rsidR="002F5158">
        <w:rPr>
          <w:rFonts w:cs="Times New Roman"/>
          <w:sz w:val="28"/>
          <w:szCs w:val="28"/>
          <w:u w:val="single"/>
        </w:rPr>
        <w:t xml:space="preserve">17, </w:t>
      </w:r>
      <w:r w:rsidRPr="00621A46">
        <w:rPr>
          <w:rFonts w:cs="Times New Roman"/>
          <w:sz w:val="28"/>
          <w:szCs w:val="28"/>
          <w:u w:val="single"/>
        </w:rPr>
        <w:t>46</w:t>
      </w:r>
      <w:r w:rsidR="003D4474" w:rsidRPr="00621A46">
        <w:rPr>
          <w:rFonts w:cs="Times New Roman"/>
          <w:sz w:val="28"/>
          <w:szCs w:val="28"/>
          <w:u w:val="single"/>
        </w:rPr>
        <w:t>, 92</w:t>
      </w:r>
      <w:r w:rsidRPr="00621A46">
        <w:rPr>
          <w:rFonts w:cs="Times New Roman"/>
          <w:sz w:val="28"/>
          <w:szCs w:val="28"/>
          <w:u w:val="single"/>
        </w:rPr>
        <w:t xml:space="preserve"> Конституції України </w:t>
      </w:r>
      <w:r w:rsidR="00A95EBF" w:rsidRPr="00621A46">
        <w:rPr>
          <w:rFonts w:cs="Times New Roman"/>
          <w:sz w:val="28"/>
          <w:szCs w:val="28"/>
          <w:u w:val="single"/>
        </w:rPr>
        <w:t>і</w:t>
      </w:r>
      <w:r w:rsidRPr="00621A46">
        <w:rPr>
          <w:rFonts w:cs="Times New Roman"/>
          <w:sz w:val="28"/>
          <w:szCs w:val="28"/>
          <w:u w:val="single"/>
        </w:rPr>
        <w:t xml:space="preserve"> </w:t>
      </w:r>
      <w:r w:rsidR="002F5158">
        <w:rPr>
          <w:rFonts w:cs="Times New Roman"/>
          <w:sz w:val="28"/>
          <w:szCs w:val="28"/>
          <w:u w:val="single"/>
        </w:rPr>
        <w:t xml:space="preserve">спеціальному </w:t>
      </w:r>
      <w:r w:rsidRPr="00621A46">
        <w:rPr>
          <w:rFonts w:cs="Times New Roman"/>
          <w:sz w:val="28"/>
          <w:szCs w:val="28"/>
          <w:u w:val="single"/>
        </w:rPr>
        <w:t>Законі №2262-ХІІ, а на підставі Закону України «Про Державний бюджет на 2025 рік</w:t>
      </w:r>
      <w:r w:rsidR="003D4474" w:rsidRPr="00621A46">
        <w:rPr>
          <w:rFonts w:cs="Times New Roman"/>
          <w:sz w:val="28"/>
          <w:szCs w:val="28"/>
          <w:u w:val="single"/>
        </w:rPr>
        <w:t>».</w:t>
      </w:r>
      <w:r w:rsidR="00A95EBF" w:rsidRPr="00621A46">
        <w:rPr>
          <w:rFonts w:cs="Times New Roman"/>
          <w:sz w:val="28"/>
          <w:szCs w:val="28"/>
          <w:u w:val="single"/>
        </w:rPr>
        <w:t xml:space="preserve"> </w:t>
      </w:r>
    </w:p>
    <w:p w14:paraId="3B7D2A63" w14:textId="77777777" w:rsidR="00A91A41" w:rsidRDefault="00A91A41" w:rsidP="00A91A41">
      <w:pPr>
        <w:ind w:firstLine="567"/>
        <w:rPr>
          <w:rFonts w:cs="Times New Roman"/>
          <w:b/>
          <w:sz w:val="28"/>
          <w:szCs w:val="28"/>
          <w:u w:val="single"/>
        </w:rPr>
      </w:pPr>
      <w:r w:rsidRPr="00A91A41">
        <w:rPr>
          <w:rFonts w:cs="Times New Roman"/>
          <w:b/>
          <w:sz w:val="28"/>
          <w:szCs w:val="28"/>
          <w:u w:val="single"/>
        </w:rPr>
        <w:t>Отже, у сукупності наведеного вище</w:t>
      </w:r>
      <w:r w:rsidR="0016104B">
        <w:rPr>
          <w:rFonts w:cs="Times New Roman"/>
          <w:b/>
          <w:sz w:val="28"/>
          <w:szCs w:val="28"/>
          <w:u w:val="single"/>
        </w:rPr>
        <w:t>,</w:t>
      </w:r>
      <w:r w:rsidRPr="00A91A41">
        <w:rPr>
          <w:rFonts w:cs="Times New Roman"/>
          <w:b/>
          <w:sz w:val="28"/>
          <w:szCs w:val="28"/>
          <w:u w:val="single"/>
        </w:rPr>
        <w:t xml:space="preserve"> застосування відносно мене положень пункту 1 Постанови 2025  №1 є таким, що порушує моє право на належне пенсійне забезпечення та захист права власності на пенсію в розмірі, призначеному до виплати відповідно Закону №2262-ХІІ та судових рішень, ухвалених Іменем України</w:t>
      </w:r>
      <w:r>
        <w:rPr>
          <w:rFonts w:cs="Times New Roman"/>
          <w:b/>
          <w:sz w:val="28"/>
          <w:szCs w:val="28"/>
          <w:u w:val="single"/>
        </w:rPr>
        <w:t>. Згідно вказан</w:t>
      </w:r>
      <w:r w:rsidR="0016104B">
        <w:rPr>
          <w:rFonts w:cs="Times New Roman"/>
          <w:b/>
          <w:sz w:val="28"/>
          <w:szCs w:val="28"/>
          <w:u w:val="single"/>
        </w:rPr>
        <w:t>ого</w:t>
      </w:r>
      <w:r>
        <w:rPr>
          <w:rFonts w:cs="Times New Roman"/>
          <w:b/>
          <w:sz w:val="28"/>
          <w:szCs w:val="28"/>
          <w:u w:val="single"/>
        </w:rPr>
        <w:t xml:space="preserve"> </w:t>
      </w:r>
      <w:r w:rsidR="0016104B">
        <w:rPr>
          <w:rFonts w:cs="Times New Roman"/>
          <w:b/>
          <w:sz w:val="28"/>
          <w:szCs w:val="28"/>
          <w:u w:val="single"/>
        </w:rPr>
        <w:t>З</w:t>
      </w:r>
      <w:r>
        <w:rPr>
          <w:rFonts w:cs="Times New Roman"/>
          <w:b/>
          <w:sz w:val="28"/>
          <w:szCs w:val="28"/>
          <w:u w:val="single"/>
        </w:rPr>
        <w:t>акон</w:t>
      </w:r>
      <w:r w:rsidR="0016104B">
        <w:rPr>
          <w:rFonts w:cs="Times New Roman"/>
          <w:b/>
          <w:sz w:val="28"/>
          <w:szCs w:val="28"/>
          <w:u w:val="single"/>
        </w:rPr>
        <w:t>у</w:t>
      </w:r>
      <w:r>
        <w:rPr>
          <w:rFonts w:cs="Times New Roman"/>
          <w:b/>
          <w:sz w:val="28"/>
          <w:szCs w:val="28"/>
          <w:u w:val="single"/>
        </w:rPr>
        <w:t xml:space="preserve"> не передбачено обмеження суми пенсії </w:t>
      </w:r>
      <w:r w:rsidR="00746C18">
        <w:rPr>
          <w:rFonts w:cs="Times New Roman"/>
          <w:b/>
          <w:sz w:val="28"/>
          <w:szCs w:val="28"/>
          <w:u w:val="single"/>
        </w:rPr>
        <w:t xml:space="preserve">та не існує застосованих </w:t>
      </w:r>
      <w:r>
        <w:rPr>
          <w:rFonts w:cs="Times New Roman"/>
          <w:b/>
          <w:sz w:val="28"/>
          <w:szCs w:val="28"/>
          <w:u w:val="single"/>
        </w:rPr>
        <w:t>коефіцієнтів</w:t>
      </w:r>
      <w:r w:rsidR="00746C18">
        <w:rPr>
          <w:rFonts w:cs="Times New Roman"/>
          <w:b/>
          <w:sz w:val="28"/>
          <w:szCs w:val="28"/>
          <w:u w:val="single"/>
        </w:rPr>
        <w:t>.</w:t>
      </w:r>
    </w:p>
    <w:p w14:paraId="4BCFFADF" w14:textId="77777777" w:rsidR="003D5EE1" w:rsidRPr="002060EC" w:rsidRDefault="003D5EE1" w:rsidP="003D5EE1">
      <w:pPr>
        <w:ind w:firstLine="567"/>
        <w:rPr>
          <w:rFonts w:cs="Times New Roman"/>
          <w:b/>
          <w:sz w:val="28"/>
          <w:szCs w:val="28"/>
          <w:u w:val="single"/>
        </w:rPr>
      </w:pPr>
      <w:r w:rsidRPr="003E6923">
        <w:rPr>
          <w:rFonts w:cs="Times New Roman"/>
          <w:sz w:val="28"/>
          <w:szCs w:val="28"/>
        </w:rPr>
        <w:t>Окрім того,</w:t>
      </w:r>
      <w:r>
        <w:rPr>
          <w:rFonts w:cs="Times New Roman"/>
          <w:sz w:val="28"/>
          <w:szCs w:val="28"/>
        </w:rPr>
        <w:t xml:space="preserve"> у </w:t>
      </w:r>
      <w:r w:rsidRPr="002060EC">
        <w:rPr>
          <w:rFonts w:cs="Times New Roman"/>
          <w:b/>
          <w:sz w:val="28"/>
          <w:szCs w:val="28"/>
          <w:u w:val="single"/>
        </w:rPr>
        <w:t>статті 19 Закону України «Про режим воєнного стану» прямо прописано, що в умовах воєнного стану забороняється вносити зміни до Конституції України, а тому на даний час в Державі діють усі норми Основного Закону України і їх порушення, пов’язані з обмеженням соціального та пенсійного забезпечення ветеранів і пенсіонерів силових відомств, є антиконституційними</w:t>
      </w:r>
      <w:r w:rsidR="00747948">
        <w:rPr>
          <w:rFonts w:cs="Times New Roman"/>
          <w:b/>
          <w:sz w:val="28"/>
          <w:szCs w:val="28"/>
          <w:u w:val="single"/>
        </w:rPr>
        <w:t>. З</w:t>
      </w:r>
      <w:r w:rsidR="0064065B">
        <w:rPr>
          <w:rFonts w:cs="Times New Roman"/>
          <w:b/>
          <w:sz w:val="28"/>
          <w:szCs w:val="28"/>
          <w:u w:val="single"/>
        </w:rPr>
        <w:t xml:space="preserve">окрема, </w:t>
      </w:r>
      <w:r w:rsidR="00747948">
        <w:rPr>
          <w:rFonts w:cs="Times New Roman"/>
          <w:b/>
          <w:sz w:val="28"/>
          <w:szCs w:val="28"/>
          <w:u w:val="single"/>
        </w:rPr>
        <w:t xml:space="preserve">на даний час є діючими </w:t>
      </w:r>
      <w:r w:rsidR="0064065B">
        <w:rPr>
          <w:rFonts w:cs="Times New Roman"/>
          <w:b/>
          <w:sz w:val="28"/>
          <w:szCs w:val="28"/>
          <w:u w:val="single"/>
        </w:rPr>
        <w:t>стат</w:t>
      </w:r>
      <w:r w:rsidR="00747948">
        <w:rPr>
          <w:rFonts w:cs="Times New Roman"/>
          <w:b/>
          <w:sz w:val="28"/>
          <w:szCs w:val="28"/>
          <w:u w:val="single"/>
        </w:rPr>
        <w:t>ті</w:t>
      </w:r>
      <w:r w:rsidR="0064065B">
        <w:rPr>
          <w:rFonts w:cs="Times New Roman"/>
          <w:b/>
          <w:sz w:val="28"/>
          <w:szCs w:val="28"/>
          <w:u w:val="single"/>
        </w:rPr>
        <w:t xml:space="preserve"> 3, 6, </w:t>
      </w:r>
      <w:r w:rsidR="0016104B">
        <w:rPr>
          <w:rFonts w:cs="Times New Roman"/>
          <w:b/>
          <w:sz w:val="28"/>
          <w:szCs w:val="28"/>
          <w:u w:val="single"/>
        </w:rPr>
        <w:t xml:space="preserve">17, </w:t>
      </w:r>
      <w:r w:rsidR="0064065B">
        <w:rPr>
          <w:rFonts w:cs="Times New Roman"/>
          <w:b/>
          <w:sz w:val="28"/>
          <w:szCs w:val="28"/>
          <w:u w:val="single"/>
        </w:rPr>
        <w:t xml:space="preserve">21, 22, 24, </w:t>
      </w:r>
      <w:r w:rsidR="00747948">
        <w:rPr>
          <w:rFonts w:cs="Times New Roman"/>
          <w:b/>
          <w:sz w:val="28"/>
          <w:szCs w:val="28"/>
          <w:u w:val="single"/>
        </w:rPr>
        <w:t xml:space="preserve">28, </w:t>
      </w:r>
      <w:r w:rsidR="0064065B">
        <w:rPr>
          <w:rFonts w:cs="Times New Roman"/>
          <w:b/>
          <w:sz w:val="28"/>
          <w:szCs w:val="28"/>
          <w:u w:val="single"/>
        </w:rPr>
        <w:t>29,</w:t>
      </w:r>
      <w:r w:rsidR="00747948">
        <w:rPr>
          <w:rFonts w:cs="Times New Roman"/>
          <w:b/>
          <w:sz w:val="28"/>
          <w:szCs w:val="28"/>
          <w:u w:val="single"/>
        </w:rPr>
        <w:t xml:space="preserve"> 32, 41, 46, 55, 56, 58, 68</w:t>
      </w:r>
      <w:r w:rsidR="002F5158">
        <w:rPr>
          <w:rFonts w:cs="Times New Roman"/>
          <w:b/>
          <w:sz w:val="28"/>
          <w:szCs w:val="28"/>
          <w:u w:val="single"/>
        </w:rPr>
        <w:t>, 124, 157</w:t>
      </w:r>
      <w:r w:rsidR="00747948">
        <w:rPr>
          <w:rFonts w:cs="Times New Roman"/>
          <w:b/>
          <w:sz w:val="28"/>
          <w:szCs w:val="28"/>
          <w:u w:val="single"/>
        </w:rPr>
        <w:t xml:space="preserve"> Конституції України, а тому їх будь-яке порушення має ознаки посадових правопорушень</w:t>
      </w:r>
      <w:r w:rsidRPr="002060EC">
        <w:rPr>
          <w:rFonts w:cs="Times New Roman"/>
          <w:b/>
          <w:sz w:val="28"/>
          <w:szCs w:val="28"/>
          <w:u w:val="single"/>
        </w:rPr>
        <w:t>.</w:t>
      </w:r>
    </w:p>
    <w:p w14:paraId="04D80DDD" w14:textId="77777777" w:rsidR="003D5EE1" w:rsidRDefault="003D5EE1" w:rsidP="003D5EE1">
      <w:pPr>
        <w:ind w:firstLine="567"/>
        <w:rPr>
          <w:rFonts w:cs="Times New Roman"/>
          <w:b/>
          <w:sz w:val="28"/>
          <w:szCs w:val="28"/>
          <w:u w:val="single"/>
        </w:rPr>
      </w:pPr>
      <w:r>
        <w:rPr>
          <w:rFonts w:cs="Times New Roman"/>
          <w:b/>
          <w:sz w:val="28"/>
          <w:szCs w:val="28"/>
          <w:u w:val="single"/>
        </w:rPr>
        <w:t>Під</w:t>
      </w:r>
      <w:r w:rsidRPr="009662A6">
        <w:rPr>
          <w:rFonts w:cs="Times New Roman"/>
          <w:b/>
          <w:sz w:val="28"/>
          <w:szCs w:val="28"/>
          <w:u w:val="single"/>
        </w:rPr>
        <w:t xml:space="preserve"> час ухвалення вказаних вище рішень не взяті до уваги </w:t>
      </w:r>
      <w:r>
        <w:rPr>
          <w:rFonts w:cs="Times New Roman"/>
          <w:b/>
          <w:sz w:val="28"/>
          <w:szCs w:val="28"/>
          <w:u w:val="single"/>
        </w:rPr>
        <w:t xml:space="preserve">і </w:t>
      </w:r>
      <w:r w:rsidRPr="009662A6">
        <w:rPr>
          <w:rFonts w:cs="Times New Roman"/>
          <w:b/>
          <w:sz w:val="28"/>
          <w:szCs w:val="28"/>
          <w:u w:val="single"/>
        </w:rPr>
        <w:t xml:space="preserve">ті обставини, що після 2016 року основні види </w:t>
      </w:r>
      <w:r>
        <w:rPr>
          <w:rFonts w:cs="Times New Roman"/>
          <w:b/>
          <w:sz w:val="28"/>
          <w:szCs w:val="28"/>
          <w:u w:val="single"/>
        </w:rPr>
        <w:t>пенсійного</w:t>
      </w:r>
      <w:r w:rsidRPr="009662A6">
        <w:rPr>
          <w:rFonts w:cs="Times New Roman"/>
          <w:b/>
          <w:sz w:val="28"/>
          <w:szCs w:val="28"/>
          <w:u w:val="single"/>
        </w:rPr>
        <w:t xml:space="preserve"> забезпечення  на державному рівні не збільшувались, а тому пенсіонери силових відомств з того часу змушені були </w:t>
      </w:r>
      <w:r>
        <w:rPr>
          <w:rFonts w:cs="Times New Roman"/>
          <w:b/>
          <w:sz w:val="28"/>
          <w:szCs w:val="28"/>
          <w:u w:val="single"/>
        </w:rPr>
        <w:t xml:space="preserve">поневірятись для </w:t>
      </w:r>
      <w:r w:rsidRPr="009662A6">
        <w:rPr>
          <w:rFonts w:cs="Times New Roman"/>
          <w:b/>
          <w:sz w:val="28"/>
          <w:szCs w:val="28"/>
          <w:u w:val="single"/>
        </w:rPr>
        <w:t>відстоюва</w:t>
      </w:r>
      <w:r>
        <w:rPr>
          <w:rFonts w:cs="Times New Roman"/>
          <w:b/>
          <w:sz w:val="28"/>
          <w:szCs w:val="28"/>
          <w:u w:val="single"/>
        </w:rPr>
        <w:t>ння</w:t>
      </w:r>
      <w:r w:rsidRPr="009662A6">
        <w:rPr>
          <w:rFonts w:cs="Times New Roman"/>
          <w:b/>
          <w:sz w:val="28"/>
          <w:szCs w:val="28"/>
          <w:u w:val="single"/>
        </w:rPr>
        <w:t xml:space="preserve"> сво</w:t>
      </w:r>
      <w:r>
        <w:rPr>
          <w:rFonts w:cs="Times New Roman"/>
          <w:b/>
          <w:sz w:val="28"/>
          <w:szCs w:val="28"/>
          <w:u w:val="single"/>
        </w:rPr>
        <w:t xml:space="preserve">єї законної </w:t>
      </w:r>
      <w:r w:rsidRPr="009662A6">
        <w:rPr>
          <w:rFonts w:cs="Times New Roman"/>
          <w:b/>
          <w:sz w:val="28"/>
          <w:szCs w:val="28"/>
          <w:u w:val="single"/>
        </w:rPr>
        <w:t xml:space="preserve"> пенсі</w:t>
      </w:r>
      <w:r>
        <w:rPr>
          <w:rFonts w:cs="Times New Roman"/>
          <w:b/>
          <w:sz w:val="28"/>
          <w:szCs w:val="28"/>
          <w:u w:val="single"/>
        </w:rPr>
        <w:t>ї</w:t>
      </w:r>
      <w:r w:rsidRPr="009662A6">
        <w:rPr>
          <w:rFonts w:cs="Times New Roman"/>
          <w:b/>
          <w:sz w:val="28"/>
          <w:szCs w:val="28"/>
          <w:u w:val="single"/>
        </w:rPr>
        <w:t xml:space="preserve"> по декілька разів в різних судових інстанціях. </w:t>
      </w:r>
    </w:p>
    <w:p w14:paraId="6F988A62" w14:textId="77777777" w:rsidR="003D5EE1" w:rsidRDefault="003D5EE1" w:rsidP="003D5EE1">
      <w:pPr>
        <w:ind w:firstLine="567"/>
        <w:rPr>
          <w:rFonts w:cs="Times New Roman"/>
          <w:b/>
          <w:sz w:val="28"/>
          <w:szCs w:val="28"/>
          <w:u w:val="single"/>
        </w:rPr>
      </w:pPr>
      <w:r w:rsidRPr="009662A6">
        <w:rPr>
          <w:rFonts w:cs="Times New Roman"/>
          <w:b/>
          <w:sz w:val="28"/>
          <w:szCs w:val="28"/>
          <w:u w:val="single"/>
        </w:rPr>
        <w:t>Проігноровані також норми статті 13 Закону України «Про судоустрій і статус суддів» щодо обов’язковості виконання судових рішень,</w:t>
      </w:r>
      <w:r>
        <w:rPr>
          <w:rFonts w:cs="Times New Roman"/>
          <w:b/>
          <w:sz w:val="28"/>
          <w:szCs w:val="28"/>
          <w:u w:val="single"/>
        </w:rPr>
        <w:t xml:space="preserve"> які ухвалюються іменем України,</w:t>
      </w:r>
      <w:r w:rsidRPr="009662A6">
        <w:rPr>
          <w:rFonts w:cs="Times New Roman"/>
          <w:b/>
          <w:sz w:val="28"/>
          <w:szCs w:val="28"/>
          <w:u w:val="single"/>
        </w:rPr>
        <w:t xml:space="preserve"> а тому існуючі пенсії </w:t>
      </w:r>
      <w:r>
        <w:rPr>
          <w:rFonts w:cs="Times New Roman"/>
          <w:b/>
          <w:sz w:val="28"/>
          <w:szCs w:val="28"/>
          <w:u w:val="single"/>
        </w:rPr>
        <w:t xml:space="preserve">та їх розміри </w:t>
      </w:r>
      <w:r w:rsidRPr="009662A6">
        <w:rPr>
          <w:rFonts w:cs="Times New Roman"/>
          <w:b/>
          <w:sz w:val="28"/>
          <w:szCs w:val="28"/>
          <w:u w:val="single"/>
        </w:rPr>
        <w:t>можуть обмежуватись лише у судовому порядку</w:t>
      </w:r>
      <w:r w:rsidR="0016104B">
        <w:rPr>
          <w:rFonts w:cs="Times New Roman"/>
          <w:b/>
          <w:sz w:val="28"/>
          <w:szCs w:val="28"/>
          <w:u w:val="single"/>
        </w:rPr>
        <w:t xml:space="preserve"> або Указом Президента України</w:t>
      </w:r>
      <w:r w:rsidR="000665FD">
        <w:rPr>
          <w:rFonts w:cs="Times New Roman"/>
          <w:b/>
          <w:sz w:val="28"/>
          <w:szCs w:val="28"/>
          <w:u w:val="single"/>
        </w:rPr>
        <w:t xml:space="preserve"> в період воєнного стану та наступного строкового повернення вилученої приватної власності (пенсії)</w:t>
      </w:r>
      <w:r w:rsidRPr="009662A6">
        <w:rPr>
          <w:rFonts w:cs="Times New Roman"/>
          <w:b/>
          <w:sz w:val="28"/>
          <w:szCs w:val="28"/>
          <w:u w:val="single"/>
        </w:rPr>
        <w:t>.</w:t>
      </w:r>
      <w:r>
        <w:rPr>
          <w:rFonts w:cs="Times New Roman"/>
          <w:b/>
          <w:sz w:val="28"/>
          <w:szCs w:val="28"/>
          <w:u w:val="single"/>
        </w:rPr>
        <w:t xml:space="preserve"> </w:t>
      </w:r>
    </w:p>
    <w:p w14:paraId="4A01CD28" w14:textId="77777777" w:rsidR="003D5EE1" w:rsidRPr="000665FD" w:rsidRDefault="000665FD" w:rsidP="003D5EE1">
      <w:pPr>
        <w:pStyle w:val="ad"/>
        <w:shd w:val="clear" w:color="auto" w:fill="FFFFFF"/>
        <w:spacing w:before="0" w:beforeAutospacing="0" w:after="0" w:afterAutospacing="0"/>
        <w:ind w:firstLine="567"/>
        <w:jc w:val="both"/>
        <w:rPr>
          <w:sz w:val="28"/>
          <w:szCs w:val="28"/>
          <w:u w:val="single"/>
          <w:lang w:val="uk-UA"/>
        </w:rPr>
      </w:pPr>
      <w:r>
        <w:rPr>
          <w:sz w:val="28"/>
          <w:szCs w:val="28"/>
          <w:u w:val="single"/>
          <w:lang w:val="uk-UA"/>
        </w:rPr>
        <w:t>Водночас, д</w:t>
      </w:r>
      <w:r w:rsidR="003D5EE1" w:rsidRPr="000665FD">
        <w:rPr>
          <w:sz w:val="28"/>
          <w:szCs w:val="28"/>
          <w:u w:val="single"/>
          <w:lang w:val="uk-UA"/>
        </w:rPr>
        <w:t xml:space="preserve">опущено грубе порушення правових норм статей 3 та 129-1 Конституції України, згідно яких державна влада здійснюється на засадах поділу на законодавчу, виконавчу та судову, а судове рішення </w:t>
      </w:r>
      <w:r w:rsidR="003D5EE1" w:rsidRPr="000665FD">
        <w:rPr>
          <w:b/>
          <w:sz w:val="28"/>
          <w:szCs w:val="28"/>
          <w:u w:val="single"/>
          <w:lang w:val="uk-UA"/>
        </w:rPr>
        <w:t>є обов’язковим</w:t>
      </w:r>
      <w:r w:rsidR="003D5EE1" w:rsidRPr="000665FD">
        <w:rPr>
          <w:sz w:val="28"/>
          <w:szCs w:val="28"/>
          <w:u w:val="single"/>
          <w:lang w:val="uk-UA"/>
        </w:rPr>
        <w:t xml:space="preserve"> для виконання на території України. </w:t>
      </w:r>
      <w:r w:rsidR="003D5EE1" w:rsidRPr="000665FD">
        <w:rPr>
          <w:b/>
          <w:sz w:val="28"/>
          <w:szCs w:val="28"/>
          <w:u w:val="single"/>
          <w:lang w:val="uk-UA"/>
        </w:rPr>
        <w:t>Держава забезпечує реалізацію судового рішення у визначеному законом порядку</w:t>
      </w:r>
      <w:r w:rsidR="003D5EE1" w:rsidRPr="000665FD">
        <w:rPr>
          <w:sz w:val="28"/>
          <w:szCs w:val="28"/>
          <w:u w:val="single"/>
          <w:lang w:val="uk-UA"/>
        </w:rPr>
        <w:t xml:space="preserve">. </w:t>
      </w:r>
    </w:p>
    <w:p w14:paraId="4228659A" w14:textId="77777777" w:rsidR="003D5EE1" w:rsidRDefault="006F2853" w:rsidP="003D5EE1">
      <w:pPr>
        <w:ind w:firstLine="567"/>
        <w:rPr>
          <w:b/>
          <w:color w:val="000000"/>
          <w:sz w:val="28"/>
          <w:szCs w:val="28"/>
        </w:rPr>
      </w:pPr>
      <w:r>
        <w:rPr>
          <w:color w:val="000000"/>
          <w:sz w:val="28"/>
          <w:szCs w:val="28"/>
        </w:rPr>
        <w:t>Так, В</w:t>
      </w:r>
      <w:r w:rsidR="003D5EE1" w:rsidRPr="002F7D66">
        <w:rPr>
          <w:color w:val="000000"/>
          <w:sz w:val="28"/>
          <w:szCs w:val="28"/>
        </w:rPr>
        <w:t xml:space="preserve">ерховний Суд України у пункті 47 Рішення </w:t>
      </w:r>
      <w:r w:rsidR="003D5EE1" w:rsidRPr="002F7D66">
        <w:rPr>
          <w:b/>
          <w:color w:val="000000"/>
          <w:sz w:val="28"/>
          <w:szCs w:val="28"/>
        </w:rPr>
        <w:t>від 15.02.2018 року №</w:t>
      </w:r>
      <w:proofErr w:type="spellStart"/>
      <w:r w:rsidR="003D5EE1" w:rsidRPr="002F7D66">
        <w:rPr>
          <w:b/>
          <w:color w:val="000000"/>
          <w:sz w:val="28"/>
          <w:szCs w:val="28"/>
        </w:rPr>
        <w:t>Пз</w:t>
      </w:r>
      <w:proofErr w:type="spellEnd"/>
      <w:r w:rsidR="003D5EE1" w:rsidRPr="002F7D66">
        <w:rPr>
          <w:b/>
          <w:color w:val="000000"/>
          <w:sz w:val="28"/>
          <w:szCs w:val="28"/>
        </w:rPr>
        <w:t>/9901/8/18 820/6514/17</w:t>
      </w:r>
      <w:r w:rsidR="003D5EE1" w:rsidRPr="002F7D66">
        <w:rPr>
          <w:color w:val="000000"/>
          <w:sz w:val="28"/>
          <w:szCs w:val="28"/>
        </w:rPr>
        <w:t xml:space="preserve"> за результатами розгляду зразкової справи, щодо пенсійного забезпечення колишнього працівника органів внутрішніх справ  </w:t>
      </w:r>
      <w:r w:rsidR="003D5EE1" w:rsidRPr="002F7D66">
        <w:rPr>
          <w:color w:val="000000"/>
          <w:sz w:val="28"/>
          <w:szCs w:val="28"/>
        </w:rPr>
        <w:lastRenderedPageBreak/>
        <w:t xml:space="preserve">прийшов до висновку, що до позивача не може бути порушено право, гарантоване </w:t>
      </w:r>
      <w:r w:rsidR="003D5EE1" w:rsidRPr="002F7D66">
        <w:rPr>
          <w:b/>
          <w:color w:val="000000"/>
          <w:sz w:val="28"/>
          <w:szCs w:val="28"/>
        </w:rPr>
        <w:t>статтею 1 Першого протоколу Конвенції на мирне володіння своїм майном.</w:t>
      </w:r>
    </w:p>
    <w:p w14:paraId="22CE9845" w14:textId="77777777" w:rsidR="003D5EE1" w:rsidRPr="000665FD" w:rsidRDefault="003D5EE1" w:rsidP="003D5EE1">
      <w:pPr>
        <w:pStyle w:val="ad"/>
        <w:spacing w:before="0" w:beforeAutospacing="0" w:after="0" w:afterAutospacing="0"/>
        <w:ind w:firstLine="567"/>
        <w:jc w:val="both"/>
        <w:rPr>
          <w:color w:val="000000"/>
          <w:sz w:val="28"/>
          <w:szCs w:val="28"/>
          <w:u w:val="single"/>
          <w:lang w:val="uk-UA"/>
        </w:rPr>
      </w:pPr>
      <w:r w:rsidRPr="000665FD">
        <w:rPr>
          <w:color w:val="000000"/>
          <w:sz w:val="28"/>
          <w:szCs w:val="28"/>
          <w:u w:val="single"/>
          <w:lang w:val="uk-UA"/>
        </w:rPr>
        <w:t xml:space="preserve">Конституційний Суд України неодноразово розглядав питання, пов`язані з реалізацією права на соціальний захист, </w:t>
      </w:r>
      <w:r w:rsidR="000665FD" w:rsidRPr="000665FD">
        <w:rPr>
          <w:color w:val="000000"/>
          <w:sz w:val="28"/>
          <w:szCs w:val="28"/>
          <w:u w:val="single"/>
          <w:lang w:val="uk-UA"/>
        </w:rPr>
        <w:t>та</w:t>
      </w:r>
      <w:r w:rsidRPr="000665FD">
        <w:rPr>
          <w:color w:val="000000"/>
          <w:sz w:val="28"/>
          <w:szCs w:val="28"/>
          <w:u w:val="single"/>
          <w:lang w:val="uk-UA"/>
        </w:rPr>
        <w:t xml:space="preserve"> сформулював правову позицію, згідно з якою Конституція України виокремлює певні категорії громадян України, що потребують додаткових гарантій соціального захисту з боку держави. До них зокрема, належать громадяни, які відповідно до ст. 17 Конституції України перебувають на службі у військових формуваннях та правоохоронних органах держави, забезпечуючи суверенітет і територіальну цілісність України, її економічну та інформаційну безпеку, а саме - у Збройних Силах України, органах Служби безпеки України, міліції, прокуратури, охорони державного кордону України, податкової міліції. Управління державної охорони України, державної пожежної охорони, Державного департаменту України з питань виконання покарань тощо (рішення Конституційного Суду України від 06 липня 1999 року № 8-рп/99 у справі щодо права на пільги та від 20 березня 2002 року № 5-рп/2002, від 20.12.2016 № 7-рп/2016).</w:t>
      </w:r>
    </w:p>
    <w:p w14:paraId="6AB441F1" w14:textId="77777777" w:rsidR="006B29EB" w:rsidRPr="006B29EB" w:rsidRDefault="006B29EB" w:rsidP="006B29EB">
      <w:pPr>
        <w:ind w:firstLine="567"/>
        <w:rPr>
          <w:rFonts w:cs="Times New Roman"/>
          <w:b/>
          <w:sz w:val="28"/>
          <w:szCs w:val="28"/>
        </w:rPr>
      </w:pPr>
      <w:r w:rsidRPr="006B29EB">
        <w:rPr>
          <w:rFonts w:cs="Times New Roman"/>
          <w:iCs/>
          <w:sz w:val="28"/>
          <w:szCs w:val="28"/>
          <w:u w:val="single"/>
        </w:rPr>
        <w:t>Окрім того, високопосадовцями Верховної Ради та Уряду України порушені висновки Конституційного Суду України (Другий Сенат) від 18.06.2020 №5/р-(ІІ)2020 у справі №3-189/2018(181918), де на сторінці 7 конкретизовані принципи верховенства права та застосування юридичної практики, а саме:</w:t>
      </w:r>
      <w:r w:rsidRPr="006B29EB">
        <w:rPr>
          <w:rFonts w:cs="Times New Roman"/>
          <w:b/>
          <w:iCs/>
          <w:sz w:val="28"/>
          <w:szCs w:val="28"/>
          <w:u w:val="single"/>
        </w:rPr>
        <w:t xml:space="preserve"> «</w:t>
      </w:r>
      <w:r w:rsidRPr="006B29EB">
        <w:rPr>
          <w:rFonts w:cs="Times New Roman"/>
          <w:b/>
          <w:iCs/>
          <w:sz w:val="28"/>
          <w:szCs w:val="28"/>
        </w:rPr>
        <w:t>_</w:t>
      </w:r>
      <w:r w:rsidRPr="006B29EB">
        <w:rPr>
          <w:rFonts w:cs="Times New Roman"/>
          <w:b/>
          <w:iCs/>
          <w:sz w:val="28"/>
          <w:szCs w:val="28"/>
          <w:u w:val="single"/>
        </w:rPr>
        <w:t>Закон спеціальний має переваги над загальним», - «закон загальний пізніший не має переваги над спеціальним давнім». Без застосування цих формул в державі Україна, принцип верховенства права втрачає свою дієвість.</w:t>
      </w:r>
      <w:r w:rsidRPr="006B29EB">
        <w:rPr>
          <w:rFonts w:cs="Times New Roman"/>
          <w:b/>
          <w:sz w:val="28"/>
          <w:szCs w:val="28"/>
        </w:rPr>
        <w:t xml:space="preserve"> </w:t>
      </w:r>
    </w:p>
    <w:p w14:paraId="2052A134" w14:textId="77777777" w:rsidR="000665FD" w:rsidRDefault="00156133" w:rsidP="003D5EE1">
      <w:pPr>
        <w:ind w:firstLine="567"/>
        <w:rPr>
          <w:rFonts w:cs="Times New Roman"/>
          <w:b/>
          <w:sz w:val="28"/>
          <w:szCs w:val="28"/>
          <w:u w:val="single"/>
        </w:rPr>
      </w:pPr>
      <w:r>
        <w:rPr>
          <w:rFonts w:cs="Times New Roman"/>
          <w:b/>
          <w:sz w:val="28"/>
          <w:szCs w:val="28"/>
          <w:u w:val="single"/>
        </w:rPr>
        <w:t xml:space="preserve">Таким чином, деякі правові норми </w:t>
      </w:r>
      <w:r w:rsidR="003D5EE1" w:rsidRPr="00F72430">
        <w:rPr>
          <w:rFonts w:cs="Times New Roman"/>
          <w:b/>
          <w:sz w:val="28"/>
          <w:szCs w:val="28"/>
          <w:u w:val="single"/>
        </w:rPr>
        <w:t>Закон</w:t>
      </w:r>
      <w:r>
        <w:rPr>
          <w:rFonts w:cs="Times New Roman"/>
          <w:b/>
          <w:sz w:val="28"/>
          <w:szCs w:val="28"/>
          <w:u w:val="single"/>
        </w:rPr>
        <w:t>у</w:t>
      </w:r>
      <w:r w:rsidR="006F2853">
        <w:rPr>
          <w:rFonts w:cs="Times New Roman"/>
          <w:b/>
          <w:sz w:val="28"/>
          <w:szCs w:val="28"/>
          <w:u w:val="single"/>
        </w:rPr>
        <w:t xml:space="preserve"> України «Про Д</w:t>
      </w:r>
      <w:r w:rsidR="003D5EE1" w:rsidRPr="00F72430">
        <w:rPr>
          <w:rFonts w:cs="Times New Roman"/>
          <w:b/>
          <w:sz w:val="28"/>
          <w:szCs w:val="28"/>
          <w:u w:val="single"/>
        </w:rPr>
        <w:t xml:space="preserve">ержавний бюджет на 2025 рік» та </w:t>
      </w:r>
      <w:r>
        <w:rPr>
          <w:rFonts w:cs="Times New Roman"/>
          <w:b/>
          <w:sz w:val="28"/>
          <w:szCs w:val="28"/>
          <w:u w:val="single"/>
        </w:rPr>
        <w:t>п</w:t>
      </w:r>
      <w:r w:rsidR="003D5EE1" w:rsidRPr="00F72430">
        <w:rPr>
          <w:rFonts w:cs="Times New Roman"/>
          <w:b/>
          <w:sz w:val="28"/>
          <w:szCs w:val="28"/>
          <w:u w:val="single"/>
        </w:rPr>
        <w:t>останов</w:t>
      </w:r>
      <w:r w:rsidR="003D5EE1">
        <w:rPr>
          <w:rFonts w:cs="Times New Roman"/>
          <w:b/>
          <w:sz w:val="28"/>
          <w:szCs w:val="28"/>
          <w:u w:val="single"/>
        </w:rPr>
        <w:t>а</w:t>
      </w:r>
      <w:r w:rsidR="003D5EE1" w:rsidRPr="00F72430">
        <w:rPr>
          <w:rFonts w:cs="Times New Roman"/>
          <w:b/>
          <w:sz w:val="28"/>
          <w:szCs w:val="28"/>
          <w:u w:val="single"/>
        </w:rPr>
        <w:t xml:space="preserve"> Кабінету Міністрів України від 03.01.2025 року №1 «Про визначення порядку виплати пенсій деяким категоріям осіб у 2025 році у період воєнного стану»</w:t>
      </w:r>
      <w:r w:rsidR="003D5EE1">
        <w:rPr>
          <w:rFonts w:cs="Times New Roman"/>
          <w:b/>
          <w:sz w:val="28"/>
          <w:szCs w:val="28"/>
          <w:u w:val="single"/>
        </w:rPr>
        <w:t xml:space="preserve"> не відповіда</w:t>
      </w:r>
      <w:r>
        <w:rPr>
          <w:rFonts w:cs="Times New Roman"/>
          <w:b/>
          <w:sz w:val="28"/>
          <w:szCs w:val="28"/>
          <w:u w:val="single"/>
        </w:rPr>
        <w:t xml:space="preserve">ють основоположним </w:t>
      </w:r>
      <w:r w:rsidR="003D5EE1" w:rsidRPr="003E6923">
        <w:rPr>
          <w:rFonts w:cs="Times New Roman"/>
          <w:b/>
          <w:sz w:val="28"/>
          <w:szCs w:val="28"/>
          <w:u w:val="single"/>
        </w:rPr>
        <w:t xml:space="preserve"> </w:t>
      </w:r>
      <w:r w:rsidR="003D5EE1">
        <w:rPr>
          <w:rFonts w:cs="Times New Roman"/>
          <w:b/>
          <w:sz w:val="28"/>
          <w:szCs w:val="28"/>
          <w:u w:val="single"/>
        </w:rPr>
        <w:t xml:space="preserve">конституційним </w:t>
      </w:r>
      <w:r>
        <w:rPr>
          <w:rFonts w:cs="Times New Roman"/>
          <w:b/>
          <w:sz w:val="28"/>
          <w:szCs w:val="28"/>
          <w:u w:val="single"/>
        </w:rPr>
        <w:t>приписам</w:t>
      </w:r>
      <w:r w:rsidR="003D5EE1" w:rsidRPr="003E6923">
        <w:rPr>
          <w:rFonts w:cs="Times New Roman"/>
          <w:b/>
          <w:sz w:val="28"/>
          <w:szCs w:val="28"/>
          <w:u w:val="single"/>
        </w:rPr>
        <w:t xml:space="preserve">, </w:t>
      </w:r>
      <w:r w:rsidR="003D5EE1">
        <w:rPr>
          <w:rFonts w:cs="Times New Roman"/>
          <w:b/>
          <w:sz w:val="28"/>
          <w:szCs w:val="28"/>
          <w:u w:val="single"/>
        </w:rPr>
        <w:t xml:space="preserve">які зазначені у </w:t>
      </w:r>
      <w:r>
        <w:rPr>
          <w:rFonts w:cs="Times New Roman"/>
          <w:b/>
          <w:sz w:val="28"/>
          <w:szCs w:val="28"/>
          <w:u w:val="single"/>
        </w:rPr>
        <w:t xml:space="preserve"> </w:t>
      </w:r>
      <w:r w:rsidR="003D5EE1" w:rsidRPr="003E6923">
        <w:rPr>
          <w:rFonts w:cs="Times New Roman"/>
          <w:b/>
          <w:sz w:val="28"/>
          <w:szCs w:val="28"/>
          <w:u w:val="single"/>
        </w:rPr>
        <w:t>рішен</w:t>
      </w:r>
      <w:r w:rsidR="000665FD">
        <w:rPr>
          <w:rFonts w:cs="Times New Roman"/>
          <w:b/>
          <w:sz w:val="28"/>
          <w:szCs w:val="28"/>
          <w:u w:val="single"/>
        </w:rPr>
        <w:t>н</w:t>
      </w:r>
      <w:r w:rsidR="003D5EE1">
        <w:rPr>
          <w:rFonts w:cs="Times New Roman"/>
          <w:b/>
          <w:sz w:val="28"/>
          <w:szCs w:val="28"/>
          <w:u w:val="single"/>
        </w:rPr>
        <w:t>і</w:t>
      </w:r>
      <w:r w:rsidR="003D5EE1" w:rsidRPr="003E6923">
        <w:rPr>
          <w:rFonts w:cs="Times New Roman"/>
          <w:b/>
          <w:sz w:val="28"/>
          <w:szCs w:val="28"/>
          <w:u w:val="single"/>
        </w:rPr>
        <w:t xml:space="preserve"> Конституційного Суду України від 20.12.2016 року №7-рп/2016.</w:t>
      </w:r>
    </w:p>
    <w:p w14:paraId="1CFF1BE3" w14:textId="77777777" w:rsidR="003D5EE1" w:rsidRPr="003A1447" w:rsidRDefault="003D5EE1" w:rsidP="003D5EE1">
      <w:pPr>
        <w:ind w:firstLine="567"/>
        <w:rPr>
          <w:rFonts w:cs="Times New Roman"/>
          <w:sz w:val="28"/>
          <w:szCs w:val="28"/>
        </w:rPr>
      </w:pPr>
      <w:r w:rsidRPr="003E6923">
        <w:rPr>
          <w:rFonts w:cs="Times New Roman"/>
          <w:b/>
          <w:sz w:val="28"/>
          <w:szCs w:val="28"/>
          <w:u w:val="single"/>
        </w:rPr>
        <w:t xml:space="preserve"> Конституційний Суд України (Другий Сенат) у Рішенні від 12 жовтня 2022 року №7-р(ІІ)/2022, яке 12 квітня 2023 року набрало законної сили, </w:t>
      </w:r>
      <w:r w:rsidR="000665FD">
        <w:rPr>
          <w:rFonts w:cs="Times New Roman"/>
          <w:b/>
          <w:sz w:val="28"/>
          <w:szCs w:val="28"/>
          <w:u w:val="single"/>
        </w:rPr>
        <w:t xml:space="preserve">також </w:t>
      </w:r>
      <w:r w:rsidRPr="003E6923">
        <w:rPr>
          <w:rFonts w:cs="Times New Roman"/>
          <w:b/>
          <w:sz w:val="28"/>
          <w:szCs w:val="28"/>
          <w:u w:val="single"/>
        </w:rPr>
        <w:t>визнав приписи Закону України від 08 листопада 2011 року № 3668-</w:t>
      </w:r>
      <w:r w:rsidRPr="003E6923">
        <w:rPr>
          <w:rFonts w:cs="Times New Roman"/>
          <w:b/>
          <w:sz w:val="28"/>
          <w:szCs w:val="28"/>
          <w:u w:val="single"/>
          <w:lang w:val="en-US"/>
        </w:rPr>
        <w:t>VI</w:t>
      </w:r>
      <w:r w:rsidRPr="003E6923">
        <w:rPr>
          <w:rFonts w:cs="Times New Roman"/>
          <w:b/>
          <w:sz w:val="28"/>
          <w:szCs w:val="28"/>
          <w:u w:val="single"/>
        </w:rPr>
        <w:t>,</w:t>
      </w:r>
      <w:r w:rsidRPr="003E6923">
        <w:rPr>
          <w:rFonts w:cs="Times New Roman"/>
          <w:sz w:val="28"/>
          <w:szCs w:val="28"/>
        </w:rPr>
        <w:t xml:space="preserve"> що поширює свої дії на Закон України від 09 квітня 1992 року №2262-ХІІ, </w:t>
      </w:r>
      <w:r w:rsidRPr="003E6923">
        <w:rPr>
          <w:rFonts w:cs="Times New Roman"/>
          <w:b/>
          <w:sz w:val="28"/>
          <w:szCs w:val="28"/>
          <w:u w:val="single"/>
        </w:rPr>
        <w:t>такими, що не відповідають Конституції України (є неконституційними), не забезпечують соціальних гарантій високого рівня та скас</w:t>
      </w:r>
      <w:r>
        <w:rPr>
          <w:rFonts w:cs="Times New Roman"/>
          <w:b/>
          <w:sz w:val="28"/>
          <w:szCs w:val="28"/>
          <w:u w:val="single"/>
        </w:rPr>
        <w:t>ував</w:t>
      </w:r>
      <w:r w:rsidRPr="003E6923">
        <w:rPr>
          <w:rFonts w:cs="Times New Roman"/>
          <w:b/>
          <w:sz w:val="28"/>
          <w:szCs w:val="28"/>
          <w:u w:val="single"/>
        </w:rPr>
        <w:t xml:space="preserve"> обмеження  максимального розміру пенсій</w:t>
      </w:r>
      <w:r>
        <w:rPr>
          <w:rFonts w:cs="Times New Roman"/>
          <w:b/>
          <w:sz w:val="28"/>
          <w:szCs w:val="28"/>
          <w:u w:val="single"/>
        </w:rPr>
        <w:t>. А тому на даний час в конституційному полі не існує такого правового поняття як обмеження максимального розміру пенсії.</w:t>
      </w:r>
    </w:p>
    <w:p w14:paraId="01DD9EB2" w14:textId="77777777" w:rsidR="003D5EE1" w:rsidRPr="009420CA" w:rsidRDefault="003D5EE1" w:rsidP="003D5EE1">
      <w:pPr>
        <w:ind w:firstLine="567"/>
        <w:rPr>
          <w:rFonts w:cs="Times New Roman"/>
          <w:sz w:val="28"/>
          <w:szCs w:val="28"/>
        </w:rPr>
      </w:pPr>
      <w:r w:rsidRPr="009420CA">
        <w:rPr>
          <w:rFonts w:cs="Times New Roman"/>
          <w:b/>
          <w:sz w:val="28"/>
          <w:szCs w:val="28"/>
        </w:rPr>
        <w:t xml:space="preserve">  Загальною Декларацією з прав людини 1948 року</w:t>
      </w:r>
      <w:r w:rsidRPr="009420CA">
        <w:rPr>
          <w:rFonts w:cs="Times New Roman"/>
          <w:sz w:val="28"/>
          <w:szCs w:val="28"/>
        </w:rPr>
        <w:t xml:space="preserve"> передбачено, що кожна людина </w:t>
      </w:r>
      <w:r w:rsidRPr="009420CA">
        <w:rPr>
          <w:rFonts w:cs="Times New Roman"/>
          <w:b/>
          <w:sz w:val="28"/>
          <w:szCs w:val="28"/>
        </w:rPr>
        <w:t>має право на ефективне поновлення в правах компетентними національними судами</w:t>
      </w:r>
      <w:r w:rsidRPr="009420CA">
        <w:rPr>
          <w:rFonts w:cs="Times New Roman"/>
          <w:sz w:val="28"/>
          <w:szCs w:val="28"/>
        </w:rPr>
        <w:t xml:space="preserve"> у випадках порушення її основних прав, наданих їй конституцією або законом (стаття 8). Право на ефективний судовий захист закріплено також у </w:t>
      </w:r>
      <w:r w:rsidRPr="009420CA">
        <w:rPr>
          <w:rFonts w:cs="Times New Roman"/>
          <w:b/>
          <w:sz w:val="28"/>
          <w:szCs w:val="28"/>
        </w:rPr>
        <w:t xml:space="preserve">Міжнародному пакті про громадянські та політичні права 1966 року </w:t>
      </w:r>
      <w:r w:rsidRPr="009420CA">
        <w:rPr>
          <w:rFonts w:cs="Times New Roman"/>
          <w:sz w:val="28"/>
          <w:szCs w:val="28"/>
        </w:rPr>
        <w:t xml:space="preserve">(стаття 2 ) та в </w:t>
      </w:r>
      <w:r w:rsidRPr="009420CA">
        <w:rPr>
          <w:rFonts w:cs="Times New Roman"/>
          <w:b/>
          <w:sz w:val="28"/>
          <w:szCs w:val="28"/>
        </w:rPr>
        <w:t xml:space="preserve">Конвенції про захист прав людини і основоположних свобод 1950 року </w:t>
      </w:r>
      <w:r w:rsidRPr="009420CA">
        <w:rPr>
          <w:rFonts w:cs="Times New Roman"/>
          <w:sz w:val="28"/>
          <w:szCs w:val="28"/>
        </w:rPr>
        <w:t xml:space="preserve">( стаття 13 ), відповідно до якої кожен, чиї права та свободи, було порушено, </w:t>
      </w:r>
      <w:r w:rsidRPr="009420CA">
        <w:rPr>
          <w:rFonts w:cs="Times New Roman"/>
          <w:b/>
          <w:sz w:val="28"/>
          <w:szCs w:val="28"/>
        </w:rPr>
        <w:t>має право на ефективний засіб правового захисту в національному органі</w:t>
      </w:r>
      <w:r w:rsidRPr="009420CA">
        <w:rPr>
          <w:rFonts w:cs="Times New Roman"/>
          <w:sz w:val="28"/>
          <w:szCs w:val="28"/>
        </w:rPr>
        <w:t>.</w:t>
      </w:r>
    </w:p>
    <w:p w14:paraId="2E1DD43A" w14:textId="77777777" w:rsidR="003D5EE1" w:rsidRPr="009420CA" w:rsidRDefault="003D5EE1" w:rsidP="003D5EE1">
      <w:pPr>
        <w:ind w:firstLine="567"/>
        <w:rPr>
          <w:rFonts w:cs="Times New Roman"/>
          <w:sz w:val="28"/>
          <w:szCs w:val="28"/>
          <w:u w:val="single"/>
        </w:rPr>
      </w:pPr>
      <w:r>
        <w:rPr>
          <w:rFonts w:cs="Times New Roman"/>
          <w:b/>
          <w:sz w:val="28"/>
          <w:szCs w:val="28"/>
        </w:rPr>
        <w:lastRenderedPageBreak/>
        <w:t>В</w:t>
      </w:r>
      <w:r w:rsidRPr="009420CA">
        <w:rPr>
          <w:rFonts w:cs="Times New Roman"/>
          <w:b/>
          <w:sz w:val="28"/>
          <w:szCs w:val="28"/>
        </w:rPr>
        <w:t xml:space="preserve"> Україні </w:t>
      </w:r>
      <w:r>
        <w:rPr>
          <w:rFonts w:cs="Times New Roman"/>
          <w:b/>
          <w:sz w:val="28"/>
          <w:szCs w:val="28"/>
        </w:rPr>
        <w:t>п</w:t>
      </w:r>
      <w:r w:rsidRPr="009420CA">
        <w:rPr>
          <w:rFonts w:cs="Times New Roman"/>
          <w:b/>
          <w:sz w:val="28"/>
          <w:szCs w:val="28"/>
        </w:rPr>
        <w:t xml:space="preserve">раво </w:t>
      </w:r>
      <w:r>
        <w:rPr>
          <w:rFonts w:cs="Times New Roman"/>
          <w:b/>
          <w:sz w:val="28"/>
          <w:szCs w:val="28"/>
        </w:rPr>
        <w:t xml:space="preserve">на гарантоване соціальне та гідне пенсійне забезпечення </w:t>
      </w:r>
      <w:r w:rsidRPr="009420CA">
        <w:rPr>
          <w:rFonts w:cs="Times New Roman"/>
          <w:b/>
          <w:sz w:val="28"/>
          <w:szCs w:val="28"/>
        </w:rPr>
        <w:t xml:space="preserve">підпадає під принципи статті 1 Першого протоколу Конвенції про захист прав людини і </w:t>
      </w:r>
      <w:r>
        <w:rPr>
          <w:rFonts w:cs="Times New Roman"/>
          <w:b/>
          <w:sz w:val="28"/>
          <w:szCs w:val="28"/>
        </w:rPr>
        <w:t xml:space="preserve">основоположних свобод 1950 </w:t>
      </w:r>
      <w:r w:rsidRPr="009420CA">
        <w:rPr>
          <w:rFonts w:cs="Times New Roman"/>
          <w:sz w:val="28"/>
          <w:szCs w:val="28"/>
        </w:rPr>
        <w:t>року</w:t>
      </w:r>
      <w:r>
        <w:rPr>
          <w:rFonts w:cs="Times New Roman"/>
          <w:sz w:val="28"/>
          <w:szCs w:val="28"/>
        </w:rPr>
        <w:t xml:space="preserve">, яка має найвищу юридичну силу, а також ці права захищенні </w:t>
      </w:r>
      <w:r w:rsidRPr="00DF0740">
        <w:rPr>
          <w:rFonts w:cs="Times New Roman"/>
          <w:b/>
          <w:sz w:val="28"/>
          <w:szCs w:val="28"/>
          <w:u w:val="single"/>
        </w:rPr>
        <w:t>статтями 1, 3, 6, 8, 9, 17, 19, 21, 22, 24, 28, 40, 41, 46, 55, 56, 58, 92, 106, 124, 129</w:t>
      </w:r>
      <w:r w:rsidRPr="002F5158">
        <w:rPr>
          <w:rFonts w:cs="Times New Roman"/>
          <w:b/>
          <w:sz w:val="28"/>
          <w:szCs w:val="28"/>
          <w:u w:val="single"/>
          <w:vertAlign w:val="superscript"/>
        </w:rPr>
        <w:t>-1</w:t>
      </w:r>
      <w:r w:rsidRPr="00DF0740">
        <w:rPr>
          <w:rFonts w:cs="Times New Roman"/>
          <w:b/>
          <w:sz w:val="28"/>
          <w:szCs w:val="28"/>
          <w:u w:val="single"/>
        </w:rPr>
        <w:t>, 152</w:t>
      </w:r>
      <w:r w:rsidR="002F5158">
        <w:rPr>
          <w:rFonts w:cs="Times New Roman"/>
          <w:b/>
          <w:sz w:val="28"/>
          <w:szCs w:val="28"/>
          <w:u w:val="single"/>
        </w:rPr>
        <w:t>, 157</w:t>
      </w:r>
      <w:r w:rsidRPr="00DF0740">
        <w:rPr>
          <w:rFonts w:cs="Times New Roman"/>
          <w:b/>
          <w:sz w:val="28"/>
          <w:szCs w:val="28"/>
          <w:u w:val="single"/>
        </w:rPr>
        <w:t xml:space="preserve"> Конституції України.</w:t>
      </w:r>
      <w:r w:rsidRPr="009420CA">
        <w:rPr>
          <w:rFonts w:cs="Times New Roman"/>
          <w:b/>
          <w:sz w:val="28"/>
          <w:szCs w:val="28"/>
        </w:rPr>
        <w:tab/>
      </w:r>
    </w:p>
    <w:p w14:paraId="49638C70" w14:textId="77777777" w:rsidR="003D5EE1" w:rsidRPr="00DF0740" w:rsidRDefault="003D5EE1" w:rsidP="003D5EE1">
      <w:pPr>
        <w:pStyle w:val="rtejustify"/>
        <w:shd w:val="clear" w:color="auto" w:fill="FCFCFC"/>
        <w:spacing w:before="0" w:beforeAutospacing="0" w:after="0" w:afterAutospacing="0"/>
        <w:ind w:firstLine="567"/>
        <w:jc w:val="both"/>
        <w:rPr>
          <w:color w:val="000000" w:themeColor="text1"/>
          <w:sz w:val="28"/>
          <w:szCs w:val="28"/>
          <w:u w:val="single"/>
          <w:shd w:val="clear" w:color="auto" w:fill="FCFCFC"/>
          <w:lang w:val="uk-UA"/>
        </w:rPr>
      </w:pPr>
      <w:r w:rsidRPr="00F745B5">
        <w:rPr>
          <w:color w:val="000000" w:themeColor="text1"/>
          <w:sz w:val="28"/>
          <w:szCs w:val="28"/>
        </w:rPr>
        <w:t xml:space="preserve"> </w:t>
      </w:r>
      <w:r w:rsidRPr="00DF0740">
        <w:rPr>
          <w:color w:val="000000" w:themeColor="text1"/>
          <w:sz w:val="28"/>
          <w:szCs w:val="28"/>
          <w:u w:val="single"/>
          <w:shd w:val="clear" w:color="auto" w:fill="FCFCFC"/>
          <w:lang w:val="uk-UA"/>
        </w:rPr>
        <w:t>Під час ухвалення Закону України «Про Державний бюджет на 2025 рік» та постанови КМУ від 03.01.25 №1 «Про визначення порядку виплати пенсій деяким категоріям осіб у 2025 році у період воєнного стану» проігноровані положення статей 7, 17 Загальної декларації з прав людини щодо рівності всіх людей перед Законом та їх рівний захист, і щодо неприпустимості позбавлення власності на майно (пенсії), але шляхом дискриміна</w:t>
      </w:r>
      <w:r w:rsidR="006F2853">
        <w:rPr>
          <w:color w:val="000000" w:themeColor="text1"/>
          <w:sz w:val="28"/>
          <w:szCs w:val="28"/>
          <w:u w:val="single"/>
          <w:shd w:val="clear" w:color="auto" w:fill="FCFCFC"/>
          <w:lang w:val="uk-UA"/>
        </w:rPr>
        <w:t>ції у 2025 році вона поширилась</w:t>
      </w:r>
      <w:r w:rsidR="00DF0740">
        <w:rPr>
          <w:color w:val="000000" w:themeColor="text1"/>
          <w:sz w:val="28"/>
          <w:szCs w:val="28"/>
          <w:u w:val="single"/>
          <w:shd w:val="clear" w:color="auto" w:fill="FCFCFC"/>
          <w:lang w:val="uk-UA"/>
        </w:rPr>
        <w:t xml:space="preserve"> </w:t>
      </w:r>
      <w:r w:rsidRPr="00DF0740">
        <w:rPr>
          <w:color w:val="000000" w:themeColor="text1"/>
          <w:sz w:val="28"/>
          <w:szCs w:val="28"/>
          <w:u w:val="single"/>
          <w:shd w:val="clear" w:color="auto" w:fill="FCFCFC"/>
          <w:lang w:val="uk-UA"/>
        </w:rPr>
        <w:t>на «деякі» верстви населення.</w:t>
      </w:r>
    </w:p>
    <w:p w14:paraId="0B0F8D97" w14:textId="77777777" w:rsidR="003D5EE1" w:rsidRDefault="00EB424A" w:rsidP="001C6CD9">
      <w:pPr>
        <w:ind w:firstLine="567"/>
        <w:rPr>
          <w:rStyle w:val="a4"/>
          <w:i w:val="0"/>
          <w:color w:val="auto"/>
          <w:sz w:val="28"/>
          <w:szCs w:val="28"/>
        </w:rPr>
      </w:pPr>
      <w:r w:rsidRPr="00EB424A">
        <w:rPr>
          <w:rStyle w:val="a4"/>
          <w:i w:val="0"/>
          <w:color w:val="auto"/>
          <w:sz w:val="28"/>
          <w:szCs w:val="28"/>
        </w:rPr>
        <w:t>Згідно з</w:t>
      </w:r>
      <w:r>
        <w:rPr>
          <w:rStyle w:val="a4"/>
          <w:i w:val="0"/>
          <w:color w:val="auto"/>
          <w:sz w:val="28"/>
          <w:szCs w:val="28"/>
        </w:rPr>
        <w:t xml:space="preserve"> правовими висновкам</w:t>
      </w:r>
      <w:r w:rsidR="006F2853">
        <w:rPr>
          <w:rStyle w:val="a4"/>
          <w:i w:val="0"/>
          <w:color w:val="auto"/>
          <w:sz w:val="28"/>
          <w:szCs w:val="28"/>
        </w:rPr>
        <w:t>и Верховного Суду</w:t>
      </w:r>
      <w:r>
        <w:rPr>
          <w:rStyle w:val="a4"/>
          <w:i w:val="0"/>
          <w:color w:val="auto"/>
          <w:sz w:val="28"/>
          <w:szCs w:val="28"/>
        </w:rPr>
        <w:t>, викладеними у постанові від 16.09.2015 у справі 21-1465а15, спосіб відновлення порушеного права має бути ефективним та таким, який виключає подальші протиправні рішення, дії чи бездіяльність суб’єкта владних повноважень,а у випадку невиконання, або неналежного виконання</w:t>
      </w:r>
      <w:r w:rsidR="006008B9">
        <w:rPr>
          <w:rStyle w:val="a4"/>
          <w:i w:val="0"/>
          <w:color w:val="auto"/>
          <w:sz w:val="28"/>
          <w:szCs w:val="28"/>
        </w:rPr>
        <w:t xml:space="preserve"> рішення не виникала б необхідність повторного звернення до суду, а здійснювалося примусове виконання рішення.</w:t>
      </w:r>
    </w:p>
    <w:p w14:paraId="6EB798B8" w14:textId="77777777" w:rsidR="006008B9" w:rsidRPr="0083363B" w:rsidRDefault="006008B9" w:rsidP="001C6CD9">
      <w:pPr>
        <w:ind w:firstLine="567"/>
        <w:rPr>
          <w:rStyle w:val="a4"/>
          <w:b/>
          <w:i w:val="0"/>
          <w:color w:val="auto"/>
          <w:sz w:val="28"/>
          <w:szCs w:val="28"/>
          <w:u w:val="single"/>
        </w:rPr>
      </w:pPr>
      <w:r w:rsidRPr="0083363B">
        <w:rPr>
          <w:rStyle w:val="a4"/>
          <w:b/>
          <w:i w:val="0"/>
          <w:color w:val="auto"/>
          <w:sz w:val="28"/>
          <w:szCs w:val="28"/>
          <w:u w:val="single"/>
        </w:rPr>
        <w:t>Велика Палата Верховного Суду у постанові від 06.11.2018 у справі №812/292/18 зазначила, що норми законодавства, які допускають неоднозначне або множинне тлумачення, завжди трактуються на користь особи.</w:t>
      </w:r>
    </w:p>
    <w:p w14:paraId="146AB3E5" w14:textId="77777777" w:rsidR="006008B9" w:rsidRDefault="006008B9" w:rsidP="001C6CD9">
      <w:pPr>
        <w:ind w:firstLine="567"/>
        <w:rPr>
          <w:rStyle w:val="a4"/>
          <w:i w:val="0"/>
          <w:color w:val="auto"/>
          <w:sz w:val="28"/>
          <w:szCs w:val="28"/>
        </w:rPr>
      </w:pPr>
      <w:r>
        <w:rPr>
          <w:rStyle w:val="a4"/>
          <w:i w:val="0"/>
          <w:color w:val="auto"/>
          <w:sz w:val="28"/>
          <w:szCs w:val="28"/>
        </w:rPr>
        <w:t>У постанові від 13.02.2019, що винесена Великою Палатою Верховного Суду у зразковій справі №822/524/18 із посиланням на положення статей 1, 8, 92 Конституції України, а також на статтю 9 Міжнародного пакту про економічні, соціальні і культурні права зроблено висновок, що у випадку існування неоднозначного або множинного тлумачення прав та обов’язків особи в національному законодавстві, наявність у національному законодавстві правових «прогалин» щодо захисту прав людини та основних</w:t>
      </w:r>
      <w:r w:rsidR="003713D0" w:rsidRPr="003713D0">
        <w:rPr>
          <w:rStyle w:val="a4"/>
          <w:i w:val="0"/>
          <w:color w:val="auto"/>
          <w:sz w:val="28"/>
          <w:szCs w:val="28"/>
        </w:rPr>
        <w:t xml:space="preserve"> </w:t>
      </w:r>
      <w:r w:rsidR="003713D0">
        <w:rPr>
          <w:rStyle w:val="a4"/>
          <w:i w:val="0"/>
          <w:color w:val="auto"/>
          <w:sz w:val="28"/>
          <w:szCs w:val="28"/>
        </w:rPr>
        <w:t xml:space="preserve">свобод, зокрема, у сфері пенсійного забезпечення, органи державної </w:t>
      </w:r>
      <w:r w:rsidR="00AB3CC0">
        <w:rPr>
          <w:rStyle w:val="a4"/>
          <w:i w:val="0"/>
          <w:color w:val="auto"/>
          <w:sz w:val="28"/>
          <w:szCs w:val="28"/>
        </w:rPr>
        <w:t>зобов’язані застосувати підхід, який був би найбільш сприятливим для особи.</w:t>
      </w:r>
    </w:p>
    <w:p w14:paraId="5C842524" w14:textId="77777777" w:rsidR="00AB3CC0" w:rsidRPr="0083363B" w:rsidRDefault="00AB3CC0" w:rsidP="001C6CD9">
      <w:pPr>
        <w:ind w:firstLine="567"/>
        <w:rPr>
          <w:rStyle w:val="a4"/>
          <w:b/>
          <w:i w:val="0"/>
          <w:color w:val="auto"/>
          <w:sz w:val="28"/>
          <w:szCs w:val="28"/>
          <w:u w:val="single"/>
        </w:rPr>
      </w:pPr>
      <w:r w:rsidRPr="0083363B">
        <w:rPr>
          <w:rStyle w:val="a4"/>
          <w:b/>
          <w:i w:val="0"/>
          <w:color w:val="auto"/>
          <w:sz w:val="28"/>
          <w:szCs w:val="28"/>
          <w:u w:val="single"/>
        </w:rPr>
        <w:t xml:space="preserve">Велика Палата Верховного Суду у постанові від 19.02.2020 у справі №520/15025/16-а (провадження </w:t>
      </w:r>
      <w:r w:rsidR="006F2853">
        <w:rPr>
          <w:rStyle w:val="a4"/>
          <w:b/>
          <w:i w:val="0"/>
          <w:color w:val="auto"/>
          <w:sz w:val="28"/>
          <w:szCs w:val="28"/>
          <w:u w:val="single"/>
        </w:rPr>
        <w:t>№11-1207апп19, пункт 56) пропис</w:t>
      </w:r>
      <w:r w:rsidRPr="0083363B">
        <w:rPr>
          <w:rStyle w:val="a4"/>
          <w:b/>
          <w:i w:val="0"/>
          <w:color w:val="auto"/>
          <w:sz w:val="28"/>
          <w:szCs w:val="28"/>
          <w:u w:val="single"/>
        </w:rPr>
        <w:t>ала правовий висновок, згідно з яким у разі існування неоднозначного або множинного тлумачення прав та обов’язків особи в національному законодавстві органи державної влади зобов’язані застосувати підхід, який був би найбільш сприятливим для особи.</w:t>
      </w:r>
    </w:p>
    <w:p w14:paraId="5491C4D2" w14:textId="77777777" w:rsidR="00AB3CC0" w:rsidRDefault="00AB3CC0" w:rsidP="001C6CD9">
      <w:pPr>
        <w:ind w:firstLine="567"/>
        <w:rPr>
          <w:rStyle w:val="a4"/>
          <w:i w:val="0"/>
          <w:color w:val="auto"/>
          <w:sz w:val="28"/>
          <w:szCs w:val="28"/>
        </w:rPr>
      </w:pPr>
      <w:r>
        <w:rPr>
          <w:rStyle w:val="a4"/>
          <w:i w:val="0"/>
          <w:color w:val="auto"/>
          <w:sz w:val="28"/>
          <w:szCs w:val="28"/>
        </w:rPr>
        <w:t>У постанові від 03.11.2021 у справі №360/3611/20 Велика Палата Верховного Суду зробила висновок</w:t>
      </w:r>
      <w:r w:rsidR="006F2853">
        <w:rPr>
          <w:rStyle w:val="a4"/>
          <w:i w:val="0"/>
          <w:color w:val="auto"/>
          <w:sz w:val="28"/>
          <w:szCs w:val="28"/>
        </w:rPr>
        <w:t xml:space="preserve"> і</w:t>
      </w:r>
      <w:r>
        <w:rPr>
          <w:rStyle w:val="a4"/>
          <w:i w:val="0"/>
          <w:color w:val="auto"/>
          <w:sz w:val="28"/>
          <w:szCs w:val="28"/>
        </w:rPr>
        <w:t xml:space="preserve"> про те, що в разі наявності колізії між двома законами, які регулюють одне і те ж коло відносин і один з них визнано неконституційним, застосуванню підлягає підхід, який</w:t>
      </w:r>
      <w:r w:rsidR="00BE2EBE">
        <w:rPr>
          <w:rStyle w:val="a4"/>
          <w:i w:val="0"/>
          <w:color w:val="auto"/>
          <w:sz w:val="28"/>
          <w:szCs w:val="28"/>
        </w:rPr>
        <w:t xml:space="preserve"> був би найбільш сприятливий для особи.</w:t>
      </w:r>
    </w:p>
    <w:p w14:paraId="773897F5" w14:textId="77777777" w:rsidR="00156133" w:rsidRPr="006F2853" w:rsidRDefault="00BE2EBE" w:rsidP="00156133">
      <w:pPr>
        <w:ind w:firstLine="567"/>
        <w:rPr>
          <w:rStyle w:val="a4"/>
          <w:b/>
          <w:i w:val="0"/>
          <w:color w:val="auto"/>
          <w:sz w:val="28"/>
          <w:szCs w:val="28"/>
          <w:u w:val="single"/>
        </w:rPr>
      </w:pPr>
      <w:r w:rsidRPr="006F2853">
        <w:rPr>
          <w:rStyle w:val="a4"/>
          <w:b/>
          <w:i w:val="0"/>
          <w:color w:val="auto"/>
          <w:sz w:val="28"/>
          <w:szCs w:val="28"/>
          <w:u w:val="single"/>
        </w:rPr>
        <w:t>Велика Палата Верховного Суду у постанові від 09.06.2022 у справі №520/2098/19 наголосила, що</w:t>
      </w:r>
      <w:r w:rsidR="00C60C30" w:rsidRPr="006F2853">
        <w:rPr>
          <w:rStyle w:val="a4"/>
          <w:b/>
          <w:i w:val="0"/>
          <w:color w:val="auto"/>
          <w:sz w:val="28"/>
          <w:szCs w:val="28"/>
          <w:u w:val="single"/>
        </w:rPr>
        <w:t xml:space="preserve"> </w:t>
      </w:r>
      <w:r w:rsidRPr="006F2853">
        <w:rPr>
          <w:rStyle w:val="a4"/>
          <w:b/>
          <w:i w:val="0"/>
          <w:color w:val="auto"/>
          <w:sz w:val="28"/>
          <w:szCs w:val="28"/>
          <w:u w:val="single"/>
        </w:rPr>
        <w:t xml:space="preserve">Верховний Суд неодноразово </w:t>
      </w:r>
      <w:r w:rsidR="00C60C30" w:rsidRPr="006F2853">
        <w:rPr>
          <w:rStyle w:val="a4"/>
          <w:b/>
          <w:i w:val="0"/>
          <w:color w:val="auto"/>
          <w:sz w:val="28"/>
          <w:szCs w:val="28"/>
          <w:u w:val="single"/>
        </w:rPr>
        <w:t>виносив правові висновки</w:t>
      </w:r>
      <w:r w:rsidRPr="006F2853">
        <w:rPr>
          <w:rStyle w:val="a4"/>
          <w:b/>
          <w:i w:val="0"/>
          <w:color w:val="auto"/>
          <w:sz w:val="28"/>
          <w:szCs w:val="28"/>
          <w:u w:val="single"/>
        </w:rPr>
        <w:t xml:space="preserve">, що суди не повинні застосовувати положення нормативно-правових актів,які не відповідають Конституції та законам України, незалежно від того, чи оскаржувались такі акти в судовому порядку та чи є вони чинними на момент розгляду справи, тобто згідно з правовою позицію Верховного Суду такі правові акти (як закони, так і підзаконні акти) не </w:t>
      </w:r>
      <w:r w:rsidRPr="006F2853">
        <w:rPr>
          <w:rStyle w:val="a4"/>
          <w:b/>
          <w:i w:val="0"/>
          <w:color w:val="auto"/>
          <w:sz w:val="28"/>
          <w:szCs w:val="28"/>
          <w:u w:val="single"/>
        </w:rPr>
        <w:lastRenderedPageBreak/>
        <w:t>можуть застосовуватися навіть</w:t>
      </w:r>
      <w:r w:rsidR="00A22BEB" w:rsidRPr="006F2853">
        <w:rPr>
          <w:rStyle w:val="a4"/>
          <w:b/>
          <w:i w:val="0"/>
          <w:color w:val="auto"/>
          <w:sz w:val="28"/>
          <w:szCs w:val="28"/>
          <w:u w:val="single"/>
        </w:rPr>
        <w:t xml:space="preserve"> у випадках, коли вони є чинними (постанови від 12.03.2019 у справі №913/204/18, від 10.03.2020 у справі №160/1088/19).</w:t>
      </w:r>
      <w:r w:rsidR="00156133" w:rsidRPr="006F2853">
        <w:rPr>
          <w:rStyle w:val="a4"/>
          <w:b/>
          <w:i w:val="0"/>
          <w:color w:val="auto"/>
          <w:sz w:val="28"/>
          <w:szCs w:val="28"/>
          <w:u w:val="single"/>
        </w:rPr>
        <w:t xml:space="preserve"> </w:t>
      </w:r>
    </w:p>
    <w:p w14:paraId="512A92E1" w14:textId="77777777" w:rsidR="00B72B45" w:rsidRDefault="009133B9" w:rsidP="00156133">
      <w:pPr>
        <w:ind w:firstLine="567"/>
        <w:rPr>
          <w:rStyle w:val="a4"/>
          <w:i w:val="0"/>
          <w:color w:val="auto"/>
          <w:sz w:val="28"/>
          <w:szCs w:val="28"/>
        </w:rPr>
      </w:pPr>
      <w:r>
        <w:rPr>
          <w:rStyle w:val="a4"/>
          <w:i w:val="0"/>
          <w:color w:val="auto"/>
          <w:sz w:val="28"/>
          <w:szCs w:val="28"/>
        </w:rPr>
        <w:t>Окрім того</w:t>
      </w:r>
      <w:r w:rsidR="00B72B45">
        <w:rPr>
          <w:rStyle w:val="a4"/>
          <w:i w:val="0"/>
          <w:color w:val="auto"/>
          <w:sz w:val="28"/>
          <w:szCs w:val="28"/>
        </w:rPr>
        <w:t xml:space="preserve">, </w:t>
      </w:r>
      <w:r w:rsidR="00B72B45" w:rsidRPr="009133B9">
        <w:rPr>
          <w:rStyle w:val="a4"/>
          <w:b/>
          <w:i w:val="0"/>
          <w:color w:val="auto"/>
          <w:sz w:val="28"/>
          <w:szCs w:val="28"/>
          <w:u w:val="single"/>
        </w:rPr>
        <w:t xml:space="preserve">поважний Суд </w:t>
      </w:r>
      <w:r w:rsidRPr="009133B9">
        <w:rPr>
          <w:rStyle w:val="a4"/>
          <w:b/>
          <w:i w:val="0"/>
          <w:color w:val="auto"/>
          <w:sz w:val="28"/>
          <w:szCs w:val="28"/>
          <w:u w:val="single"/>
        </w:rPr>
        <w:t>для ухвалення правосудного рішення</w:t>
      </w:r>
      <w:r w:rsidR="00B72B45" w:rsidRPr="009133B9">
        <w:rPr>
          <w:rStyle w:val="a4"/>
          <w:b/>
          <w:i w:val="0"/>
          <w:color w:val="auto"/>
          <w:sz w:val="28"/>
          <w:szCs w:val="28"/>
          <w:u w:val="single"/>
        </w:rPr>
        <w:t xml:space="preserve"> </w:t>
      </w:r>
      <w:r w:rsidRPr="009133B9">
        <w:rPr>
          <w:rStyle w:val="a4"/>
          <w:b/>
          <w:i w:val="0"/>
          <w:color w:val="auto"/>
          <w:sz w:val="28"/>
          <w:szCs w:val="28"/>
          <w:u w:val="single"/>
        </w:rPr>
        <w:t>підчас розгляду даної</w:t>
      </w:r>
      <w:r w:rsidR="00B72B45" w:rsidRPr="009133B9">
        <w:rPr>
          <w:rStyle w:val="a4"/>
          <w:b/>
          <w:i w:val="0"/>
          <w:color w:val="auto"/>
          <w:sz w:val="28"/>
          <w:szCs w:val="28"/>
          <w:u w:val="single"/>
        </w:rPr>
        <w:t xml:space="preserve"> адміністративної</w:t>
      </w:r>
      <w:r w:rsidRPr="009133B9">
        <w:rPr>
          <w:rStyle w:val="a4"/>
          <w:b/>
          <w:i w:val="0"/>
          <w:color w:val="auto"/>
          <w:sz w:val="28"/>
          <w:szCs w:val="28"/>
          <w:u w:val="single"/>
        </w:rPr>
        <w:t xml:space="preserve"> справи міг би взяти до уваги, як докази правомірності моїх позовних вимог, Ухвалу </w:t>
      </w:r>
      <w:r w:rsidRPr="009133B9">
        <w:rPr>
          <w:rFonts w:cs="Times New Roman"/>
          <w:b/>
          <w:iCs/>
          <w:sz w:val="28"/>
          <w:szCs w:val="28"/>
          <w:u w:val="single"/>
        </w:rPr>
        <w:t xml:space="preserve">Верховного Суду від 06.02.2025 у справі №520/909/25, ряд позитивних рішень окружних адміністративних судів України за аналогічними позовами, зокрема рішення Миколаївського окружного адміністративного суду від 21.02.2025 у справі №400/637/25 </w:t>
      </w:r>
      <w:r>
        <w:rPr>
          <w:rFonts w:cs="Times New Roman"/>
          <w:iCs/>
          <w:sz w:val="28"/>
          <w:szCs w:val="28"/>
        </w:rPr>
        <w:t>(</w:t>
      </w:r>
      <w:r w:rsidRPr="009133B9">
        <w:rPr>
          <w:rFonts w:cs="Times New Roman"/>
          <w:iCs/>
          <w:sz w:val="28"/>
          <w:szCs w:val="28"/>
          <w:u w:val="single"/>
        </w:rPr>
        <w:t>копії Ухвали та вказаного рішення окружного адміністративного суду додаються)</w:t>
      </w:r>
      <w:r>
        <w:rPr>
          <w:rFonts w:cs="Times New Roman"/>
          <w:iCs/>
          <w:sz w:val="28"/>
          <w:szCs w:val="28"/>
        </w:rPr>
        <w:t xml:space="preserve">. </w:t>
      </w:r>
    </w:p>
    <w:p w14:paraId="6951ABC2" w14:textId="77777777" w:rsidR="003827ED" w:rsidRDefault="00E902A4" w:rsidP="003827ED">
      <w:pPr>
        <w:ind w:firstLine="567"/>
        <w:rPr>
          <w:rStyle w:val="a4"/>
          <w:b/>
          <w:i w:val="0"/>
          <w:color w:val="auto"/>
          <w:sz w:val="28"/>
          <w:szCs w:val="28"/>
          <w:u w:val="single"/>
        </w:rPr>
      </w:pPr>
      <w:r w:rsidRPr="00750001">
        <w:rPr>
          <w:rStyle w:val="a4"/>
          <w:b/>
          <w:i w:val="0"/>
          <w:color w:val="auto"/>
          <w:sz w:val="28"/>
          <w:szCs w:val="28"/>
          <w:u w:val="single"/>
        </w:rPr>
        <w:t xml:space="preserve">Оцінюючи наведені докази та факти можна зробити висновки, що </w:t>
      </w:r>
      <w:r w:rsidR="00362181">
        <w:rPr>
          <w:rStyle w:val="a4"/>
          <w:b/>
          <w:i w:val="0"/>
          <w:color w:val="auto"/>
          <w:sz w:val="28"/>
          <w:szCs w:val="28"/>
          <w:u w:val="single"/>
        </w:rPr>
        <w:t>ухвалений</w:t>
      </w:r>
      <w:r w:rsidRPr="00750001">
        <w:rPr>
          <w:rStyle w:val="a4"/>
          <w:b/>
          <w:i w:val="0"/>
          <w:color w:val="auto"/>
          <w:sz w:val="28"/>
          <w:szCs w:val="28"/>
          <w:u w:val="single"/>
        </w:rPr>
        <w:t xml:space="preserve"> Верховною Радою України Закон «Про Державний бюджет України на 2025 рік» </w:t>
      </w:r>
      <w:r w:rsidR="00362181">
        <w:rPr>
          <w:rStyle w:val="a4"/>
          <w:b/>
          <w:i w:val="0"/>
          <w:color w:val="auto"/>
          <w:sz w:val="28"/>
          <w:szCs w:val="28"/>
          <w:u w:val="single"/>
        </w:rPr>
        <w:t xml:space="preserve">призвів до перебрання Кабінетом Міністрів України невластивих </w:t>
      </w:r>
      <w:r w:rsidRPr="00750001">
        <w:rPr>
          <w:rStyle w:val="a4"/>
          <w:b/>
          <w:i w:val="0"/>
          <w:color w:val="auto"/>
          <w:sz w:val="28"/>
          <w:szCs w:val="28"/>
          <w:u w:val="single"/>
        </w:rPr>
        <w:t>додаткових повноважень</w:t>
      </w:r>
      <w:r w:rsidR="00726EEF">
        <w:rPr>
          <w:rStyle w:val="a4"/>
          <w:b/>
          <w:i w:val="0"/>
          <w:color w:val="auto"/>
          <w:sz w:val="28"/>
          <w:szCs w:val="28"/>
          <w:u w:val="single"/>
        </w:rPr>
        <w:t>,</w:t>
      </w:r>
      <w:r w:rsidRPr="00750001">
        <w:rPr>
          <w:rStyle w:val="a4"/>
          <w:b/>
          <w:i w:val="0"/>
          <w:color w:val="auto"/>
          <w:sz w:val="28"/>
          <w:szCs w:val="28"/>
          <w:u w:val="single"/>
        </w:rPr>
        <w:t xml:space="preserve"> </w:t>
      </w:r>
      <w:r w:rsidR="00726EEF">
        <w:rPr>
          <w:rStyle w:val="a4"/>
          <w:b/>
          <w:i w:val="0"/>
          <w:color w:val="auto"/>
          <w:sz w:val="28"/>
          <w:szCs w:val="28"/>
          <w:u w:val="single"/>
        </w:rPr>
        <w:t xml:space="preserve">без додержання чинного законодавства, </w:t>
      </w:r>
      <w:r w:rsidRPr="00750001">
        <w:rPr>
          <w:rStyle w:val="a4"/>
          <w:b/>
          <w:i w:val="0"/>
          <w:color w:val="auto"/>
          <w:sz w:val="28"/>
          <w:szCs w:val="28"/>
          <w:u w:val="single"/>
        </w:rPr>
        <w:t>у сфері реалізації соціальної політики</w:t>
      </w:r>
      <w:r w:rsidR="00726EEF">
        <w:rPr>
          <w:rStyle w:val="a4"/>
          <w:b/>
          <w:i w:val="0"/>
          <w:color w:val="auto"/>
          <w:sz w:val="28"/>
          <w:szCs w:val="28"/>
          <w:u w:val="single"/>
        </w:rPr>
        <w:t xml:space="preserve"> в умовах воєнного стану</w:t>
      </w:r>
      <w:r w:rsidR="00362181">
        <w:rPr>
          <w:rStyle w:val="a4"/>
          <w:b/>
          <w:i w:val="0"/>
          <w:color w:val="auto"/>
          <w:sz w:val="28"/>
          <w:szCs w:val="28"/>
          <w:u w:val="single"/>
        </w:rPr>
        <w:t xml:space="preserve">, </w:t>
      </w:r>
      <w:r w:rsidR="00726EEF">
        <w:rPr>
          <w:rStyle w:val="a4"/>
          <w:b/>
          <w:i w:val="0"/>
          <w:color w:val="auto"/>
          <w:sz w:val="28"/>
          <w:szCs w:val="28"/>
          <w:u w:val="single"/>
        </w:rPr>
        <w:t xml:space="preserve"> </w:t>
      </w:r>
      <w:r w:rsidR="00362181">
        <w:rPr>
          <w:rStyle w:val="a4"/>
          <w:b/>
          <w:i w:val="0"/>
          <w:color w:val="auto"/>
          <w:sz w:val="28"/>
          <w:szCs w:val="28"/>
          <w:u w:val="single"/>
        </w:rPr>
        <w:t xml:space="preserve">що </w:t>
      </w:r>
      <w:r w:rsidR="00726EEF">
        <w:rPr>
          <w:rStyle w:val="a4"/>
          <w:b/>
          <w:i w:val="0"/>
          <w:color w:val="auto"/>
          <w:sz w:val="28"/>
          <w:szCs w:val="28"/>
          <w:u w:val="single"/>
        </w:rPr>
        <w:t xml:space="preserve">призвело до </w:t>
      </w:r>
      <w:r w:rsidR="007B1F75">
        <w:rPr>
          <w:rStyle w:val="a4"/>
          <w:b/>
          <w:i w:val="0"/>
          <w:color w:val="auto"/>
          <w:sz w:val="28"/>
          <w:szCs w:val="28"/>
          <w:u w:val="single"/>
        </w:rPr>
        <w:t>негативн</w:t>
      </w:r>
      <w:r w:rsidR="00726EEF">
        <w:rPr>
          <w:rStyle w:val="a4"/>
          <w:b/>
          <w:i w:val="0"/>
          <w:color w:val="auto"/>
          <w:sz w:val="28"/>
          <w:szCs w:val="28"/>
          <w:u w:val="single"/>
        </w:rPr>
        <w:t>их</w:t>
      </w:r>
      <w:r w:rsidR="007B1F75">
        <w:rPr>
          <w:rStyle w:val="a4"/>
          <w:b/>
          <w:i w:val="0"/>
          <w:color w:val="auto"/>
          <w:sz w:val="28"/>
          <w:szCs w:val="28"/>
          <w:u w:val="single"/>
        </w:rPr>
        <w:t xml:space="preserve"> </w:t>
      </w:r>
      <w:r w:rsidR="00362181">
        <w:rPr>
          <w:rStyle w:val="a4"/>
          <w:b/>
          <w:i w:val="0"/>
          <w:color w:val="auto"/>
          <w:sz w:val="28"/>
          <w:szCs w:val="28"/>
          <w:u w:val="single"/>
        </w:rPr>
        <w:t>наслідк</w:t>
      </w:r>
      <w:r w:rsidR="00726EEF">
        <w:rPr>
          <w:rStyle w:val="a4"/>
          <w:b/>
          <w:i w:val="0"/>
          <w:color w:val="auto"/>
          <w:sz w:val="28"/>
          <w:szCs w:val="28"/>
          <w:u w:val="single"/>
        </w:rPr>
        <w:t>ів, а саме</w:t>
      </w:r>
      <w:r w:rsidR="00362181">
        <w:rPr>
          <w:rStyle w:val="a4"/>
          <w:b/>
          <w:i w:val="0"/>
          <w:color w:val="auto"/>
          <w:sz w:val="28"/>
          <w:szCs w:val="28"/>
          <w:u w:val="single"/>
        </w:rPr>
        <w:t xml:space="preserve"> </w:t>
      </w:r>
      <w:r w:rsidR="00C60C30" w:rsidRPr="00750001">
        <w:rPr>
          <w:rStyle w:val="a4"/>
          <w:b/>
          <w:i w:val="0"/>
          <w:color w:val="auto"/>
          <w:sz w:val="28"/>
          <w:szCs w:val="28"/>
          <w:u w:val="single"/>
        </w:rPr>
        <w:t>:</w:t>
      </w:r>
      <w:r w:rsidR="003827ED">
        <w:rPr>
          <w:rStyle w:val="a4"/>
          <w:b/>
          <w:i w:val="0"/>
          <w:color w:val="auto"/>
          <w:sz w:val="28"/>
          <w:szCs w:val="28"/>
          <w:u w:val="single"/>
        </w:rPr>
        <w:t xml:space="preserve"> </w:t>
      </w:r>
    </w:p>
    <w:p w14:paraId="7D373280" w14:textId="77777777" w:rsidR="003827ED" w:rsidRDefault="00726EEF" w:rsidP="003827ED">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C60C30" w:rsidRPr="003827ED">
        <w:rPr>
          <w:rStyle w:val="a4"/>
          <w:rFonts w:cs="Times New Roman"/>
          <w:b/>
          <w:i w:val="0"/>
          <w:color w:val="auto"/>
          <w:sz w:val="28"/>
          <w:szCs w:val="28"/>
          <w:u w:val="single"/>
        </w:rPr>
        <w:t>порушення правових норм статті 6</w:t>
      </w:r>
      <w:r w:rsidR="002056ED">
        <w:rPr>
          <w:rStyle w:val="a4"/>
          <w:rFonts w:cs="Times New Roman"/>
          <w:b/>
          <w:i w:val="0"/>
          <w:color w:val="auto"/>
          <w:sz w:val="28"/>
          <w:szCs w:val="28"/>
          <w:u w:val="single"/>
        </w:rPr>
        <w:t>,</w:t>
      </w:r>
      <w:r w:rsidR="00C60C30" w:rsidRPr="003827ED">
        <w:rPr>
          <w:rStyle w:val="a4"/>
          <w:rFonts w:cs="Times New Roman"/>
          <w:b/>
          <w:i w:val="0"/>
          <w:color w:val="auto"/>
          <w:sz w:val="28"/>
          <w:szCs w:val="28"/>
          <w:u w:val="single"/>
        </w:rPr>
        <w:t xml:space="preserve"> </w:t>
      </w:r>
      <w:r w:rsidR="002056ED">
        <w:rPr>
          <w:rStyle w:val="a4"/>
          <w:rFonts w:cs="Times New Roman"/>
          <w:b/>
          <w:i w:val="0"/>
          <w:color w:val="auto"/>
          <w:sz w:val="28"/>
          <w:szCs w:val="28"/>
          <w:u w:val="single"/>
        </w:rPr>
        <w:t>129, 129</w:t>
      </w:r>
      <w:r w:rsidR="002056ED">
        <w:rPr>
          <w:rStyle w:val="a4"/>
          <w:rFonts w:cs="Times New Roman"/>
          <w:b/>
          <w:i w:val="0"/>
          <w:color w:val="auto"/>
          <w:sz w:val="28"/>
          <w:szCs w:val="28"/>
          <w:u w:val="single"/>
          <w:vertAlign w:val="superscript"/>
        </w:rPr>
        <w:t xml:space="preserve">1 </w:t>
      </w:r>
      <w:r w:rsidR="00C60C30" w:rsidRPr="003827ED">
        <w:rPr>
          <w:rStyle w:val="a4"/>
          <w:rFonts w:cs="Times New Roman"/>
          <w:b/>
          <w:i w:val="0"/>
          <w:color w:val="auto"/>
          <w:sz w:val="28"/>
          <w:szCs w:val="28"/>
          <w:u w:val="single"/>
        </w:rPr>
        <w:t xml:space="preserve">Конституції України щодо поділу державної влади на законодавчу, виконавчу </w:t>
      </w:r>
      <w:r w:rsidR="002056ED">
        <w:rPr>
          <w:rStyle w:val="a4"/>
          <w:rFonts w:cs="Times New Roman"/>
          <w:b/>
          <w:i w:val="0"/>
          <w:color w:val="auto"/>
          <w:sz w:val="28"/>
          <w:szCs w:val="28"/>
          <w:u w:val="single"/>
        </w:rPr>
        <w:t>і</w:t>
      </w:r>
      <w:r w:rsidR="00C60C30" w:rsidRPr="003827ED">
        <w:rPr>
          <w:rStyle w:val="a4"/>
          <w:rFonts w:cs="Times New Roman"/>
          <w:b/>
          <w:i w:val="0"/>
          <w:color w:val="auto"/>
          <w:sz w:val="28"/>
          <w:szCs w:val="28"/>
          <w:u w:val="single"/>
        </w:rPr>
        <w:t xml:space="preserve"> судову</w:t>
      </w:r>
      <w:r w:rsidR="002056ED">
        <w:rPr>
          <w:rStyle w:val="a4"/>
          <w:rFonts w:cs="Times New Roman"/>
          <w:b/>
          <w:i w:val="0"/>
          <w:color w:val="auto"/>
          <w:sz w:val="28"/>
          <w:szCs w:val="28"/>
          <w:u w:val="single"/>
        </w:rPr>
        <w:t>,</w:t>
      </w:r>
      <w:r>
        <w:rPr>
          <w:rStyle w:val="a4"/>
          <w:rFonts w:cs="Times New Roman"/>
          <w:b/>
          <w:i w:val="0"/>
          <w:color w:val="auto"/>
          <w:sz w:val="28"/>
          <w:szCs w:val="28"/>
          <w:u w:val="single"/>
        </w:rPr>
        <w:t xml:space="preserve"> </w:t>
      </w:r>
      <w:r w:rsidR="002056ED">
        <w:rPr>
          <w:rStyle w:val="a4"/>
          <w:rFonts w:cs="Times New Roman"/>
          <w:b/>
          <w:i w:val="0"/>
          <w:color w:val="auto"/>
          <w:sz w:val="28"/>
          <w:szCs w:val="28"/>
          <w:u w:val="single"/>
        </w:rPr>
        <w:t xml:space="preserve">та обов’язковість судових рішень </w:t>
      </w:r>
      <w:r>
        <w:rPr>
          <w:rStyle w:val="a4"/>
          <w:rFonts w:cs="Times New Roman"/>
          <w:b/>
          <w:i w:val="0"/>
          <w:color w:val="auto"/>
          <w:sz w:val="28"/>
          <w:szCs w:val="28"/>
          <w:u w:val="single"/>
        </w:rPr>
        <w:t>(</w:t>
      </w:r>
      <w:r w:rsidR="00047B89">
        <w:rPr>
          <w:rStyle w:val="a4"/>
          <w:rFonts w:cs="Times New Roman"/>
          <w:b/>
          <w:i w:val="0"/>
          <w:color w:val="auto"/>
          <w:sz w:val="28"/>
          <w:szCs w:val="28"/>
          <w:u w:val="single"/>
        </w:rPr>
        <w:t>існуючі</w:t>
      </w:r>
      <w:r>
        <w:rPr>
          <w:rStyle w:val="a4"/>
          <w:rFonts w:cs="Times New Roman"/>
          <w:b/>
          <w:i w:val="0"/>
          <w:color w:val="auto"/>
          <w:sz w:val="28"/>
          <w:szCs w:val="28"/>
          <w:u w:val="single"/>
        </w:rPr>
        <w:t xml:space="preserve"> пенсії </w:t>
      </w:r>
      <w:r w:rsidR="00047B89">
        <w:rPr>
          <w:rStyle w:val="a4"/>
          <w:rFonts w:cs="Times New Roman"/>
          <w:b/>
          <w:i w:val="0"/>
          <w:color w:val="auto"/>
          <w:sz w:val="28"/>
          <w:szCs w:val="28"/>
          <w:u w:val="single"/>
        </w:rPr>
        <w:t xml:space="preserve">розміром більше 10 прожиткових мінімумів в основному </w:t>
      </w:r>
      <w:r>
        <w:rPr>
          <w:rStyle w:val="a4"/>
          <w:rFonts w:cs="Times New Roman"/>
          <w:b/>
          <w:i w:val="0"/>
          <w:color w:val="auto"/>
          <w:sz w:val="28"/>
          <w:szCs w:val="28"/>
          <w:u w:val="single"/>
        </w:rPr>
        <w:t>були нара</w:t>
      </w:r>
      <w:r w:rsidR="00047B89">
        <w:rPr>
          <w:rStyle w:val="a4"/>
          <w:rFonts w:cs="Times New Roman"/>
          <w:b/>
          <w:i w:val="0"/>
          <w:color w:val="auto"/>
          <w:sz w:val="28"/>
          <w:szCs w:val="28"/>
          <w:u w:val="single"/>
        </w:rPr>
        <w:t>ховані за рішеннями судів, але з 01.01.2025 року органами ПФУ</w:t>
      </w:r>
      <w:r w:rsidR="002056ED">
        <w:rPr>
          <w:rStyle w:val="a4"/>
          <w:rFonts w:cs="Times New Roman"/>
          <w:b/>
          <w:i w:val="0"/>
          <w:color w:val="auto"/>
          <w:sz w:val="28"/>
          <w:szCs w:val="28"/>
          <w:u w:val="single"/>
        </w:rPr>
        <w:t xml:space="preserve"> деякі пенсії </w:t>
      </w:r>
      <w:r w:rsidR="00047B89">
        <w:rPr>
          <w:rStyle w:val="a4"/>
          <w:rFonts w:cs="Times New Roman"/>
          <w:b/>
          <w:i w:val="0"/>
          <w:color w:val="auto"/>
          <w:sz w:val="28"/>
          <w:szCs w:val="28"/>
          <w:u w:val="single"/>
        </w:rPr>
        <w:t>протиправно були обмежені)</w:t>
      </w:r>
      <w:r w:rsidR="00C60C30" w:rsidRPr="003827ED">
        <w:rPr>
          <w:rStyle w:val="a4"/>
          <w:rFonts w:cs="Times New Roman"/>
          <w:b/>
          <w:i w:val="0"/>
          <w:color w:val="auto"/>
          <w:sz w:val="28"/>
          <w:szCs w:val="28"/>
          <w:u w:val="single"/>
        </w:rPr>
        <w:t>;</w:t>
      </w:r>
      <w:r w:rsidR="003827ED">
        <w:rPr>
          <w:rStyle w:val="a4"/>
          <w:rFonts w:cs="Times New Roman"/>
          <w:b/>
          <w:i w:val="0"/>
          <w:color w:val="auto"/>
          <w:sz w:val="28"/>
          <w:szCs w:val="28"/>
          <w:u w:val="single"/>
        </w:rPr>
        <w:t xml:space="preserve"> </w:t>
      </w:r>
    </w:p>
    <w:p w14:paraId="49995076" w14:textId="77777777" w:rsidR="00C50340" w:rsidRDefault="00726EEF" w:rsidP="003827ED">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C50340">
        <w:rPr>
          <w:rStyle w:val="a4"/>
          <w:rFonts w:cs="Times New Roman"/>
          <w:b/>
          <w:i w:val="0"/>
          <w:color w:val="auto"/>
          <w:sz w:val="28"/>
          <w:szCs w:val="28"/>
          <w:u w:val="single"/>
        </w:rPr>
        <w:t>в порушення стат</w:t>
      </w:r>
      <w:r w:rsidR="002056ED">
        <w:rPr>
          <w:rStyle w:val="a4"/>
          <w:rFonts w:cs="Times New Roman"/>
          <w:b/>
          <w:i w:val="0"/>
          <w:color w:val="auto"/>
          <w:sz w:val="28"/>
          <w:szCs w:val="28"/>
          <w:u w:val="single"/>
        </w:rPr>
        <w:t xml:space="preserve">ті </w:t>
      </w:r>
      <w:r w:rsidR="00C50340">
        <w:rPr>
          <w:rStyle w:val="a4"/>
          <w:rFonts w:cs="Times New Roman"/>
          <w:b/>
          <w:i w:val="0"/>
          <w:color w:val="auto"/>
          <w:sz w:val="28"/>
          <w:szCs w:val="28"/>
          <w:u w:val="single"/>
        </w:rPr>
        <w:t>152 Основного Закону України під час прий</w:t>
      </w:r>
      <w:r w:rsidR="0024060F">
        <w:rPr>
          <w:rStyle w:val="a4"/>
          <w:rFonts w:cs="Times New Roman"/>
          <w:b/>
          <w:i w:val="0"/>
          <w:color w:val="auto"/>
          <w:sz w:val="28"/>
          <w:szCs w:val="28"/>
          <w:u w:val="single"/>
        </w:rPr>
        <w:t>няття бюджету на 2025 рік та ухвалення  Постанови №1/2025</w:t>
      </w:r>
      <w:r w:rsidR="00C50340">
        <w:rPr>
          <w:rStyle w:val="a4"/>
          <w:rFonts w:cs="Times New Roman"/>
          <w:b/>
          <w:i w:val="0"/>
          <w:color w:val="auto"/>
          <w:sz w:val="28"/>
          <w:szCs w:val="28"/>
          <w:u w:val="single"/>
        </w:rPr>
        <w:t xml:space="preserve"> </w:t>
      </w:r>
      <w:r w:rsidR="0024060F">
        <w:rPr>
          <w:rStyle w:val="a4"/>
          <w:rFonts w:cs="Times New Roman"/>
          <w:b/>
          <w:i w:val="0"/>
          <w:color w:val="auto"/>
          <w:sz w:val="28"/>
          <w:szCs w:val="28"/>
          <w:u w:val="single"/>
        </w:rPr>
        <w:t>проігноровані рішення Конституційного Суду України від 16.12.2016 №7/рп-2016 та від12.10.2022 №7-р(ІІ)/2022;</w:t>
      </w:r>
    </w:p>
    <w:p w14:paraId="19B0915E" w14:textId="77777777" w:rsidR="007B1F75" w:rsidRDefault="00726EEF" w:rsidP="007B1F75">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7B1F75">
        <w:rPr>
          <w:rStyle w:val="a4"/>
          <w:rFonts w:cs="Times New Roman"/>
          <w:b/>
          <w:i w:val="0"/>
          <w:color w:val="auto"/>
          <w:sz w:val="28"/>
          <w:szCs w:val="28"/>
          <w:u w:val="single"/>
        </w:rPr>
        <w:t>ігнорування</w:t>
      </w:r>
      <w:r w:rsidR="007B1F75" w:rsidRPr="003827ED">
        <w:rPr>
          <w:rStyle w:val="a4"/>
          <w:rFonts w:cs="Times New Roman"/>
          <w:b/>
          <w:i w:val="0"/>
          <w:color w:val="auto"/>
          <w:sz w:val="28"/>
          <w:szCs w:val="28"/>
          <w:u w:val="single"/>
        </w:rPr>
        <w:t xml:space="preserve"> статті 41 Конституції України, яка передбачає, що ніхто </w:t>
      </w:r>
      <w:r w:rsidR="00047B89" w:rsidRPr="003827ED">
        <w:rPr>
          <w:rStyle w:val="a4"/>
          <w:rFonts w:cs="Times New Roman"/>
          <w:b/>
          <w:i w:val="0"/>
          <w:color w:val="auto"/>
          <w:sz w:val="28"/>
          <w:szCs w:val="28"/>
          <w:u w:val="single"/>
        </w:rPr>
        <w:t xml:space="preserve">в період </w:t>
      </w:r>
      <w:r w:rsidR="00047B89">
        <w:rPr>
          <w:rStyle w:val="a4"/>
          <w:rFonts w:cs="Times New Roman"/>
          <w:b/>
          <w:i w:val="0"/>
          <w:color w:val="auto"/>
          <w:sz w:val="28"/>
          <w:szCs w:val="28"/>
          <w:u w:val="single"/>
        </w:rPr>
        <w:t xml:space="preserve"> </w:t>
      </w:r>
      <w:r w:rsidR="00047B89" w:rsidRPr="003827ED">
        <w:rPr>
          <w:rStyle w:val="a4"/>
          <w:rFonts w:cs="Times New Roman"/>
          <w:b/>
          <w:i w:val="0"/>
          <w:color w:val="auto"/>
          <w:sz w:val="28"/>
          <w:szCs w:val="28"/>
          <w:u w:val="single"/>
        </w:rPr>
        <w:t xml:space="preserve">воєнного стану </w:t>
      </w:r>
      <w:r w:rsidR="007B1F75" w:rsidRPr="003827ED">
        <w:rPr>
          <w:rStyle w:val="a4"/>
          <w:rFonts w:cs="Times New Roman"/>
          <w:b/>
          <w:i w:val="0"/>
          <w:color w:val="auto"/>
          <w:sz w:val="28"/>
          <w:szCs w:val="28"/>
          <w:u w:val="single"/>
        </w:rPr>
        <w:t>не може бути позбавлений права власності без терміну наступного відшкодування її вартості (пенсії);</w:t>
      </w:r>
      <w:r w:rsidR="007B1F75">
        <w:rPr>
          <w:rStyle w:val="a4"/>
          <w:rFonts w:cs="Times New Roman"/>
          <w:b/>
          <w:i w:val="0"/>
          <w:color w:val="auto"/>
          <w:sz w:val="28"/>
          <w:szCs w:val="28"/>
          <w:u w:val="single"/>
        </w:rPr>
        <w:t xml:space="preserve"> </w:t>
      </w:r>
      <w:r w:rsidR="00047B89">
        <w:rPr>
          <w:rStyle w:val="a4"/>
          <w:rFonts w:cs="Times New Roman"/>
          <w:b/>
          <w:i w:val="0"/>
          <w:color w:val="auto"/>
          <w:sz w:val="28"/>
          <w:szCs w:val="28"/>
          <w:u w:val="single"/>
        </w:rPr>
        <w:t xml:space="preserve"> </w:t>
      </w:r>
    </w:p>
    <w:p w14:paraId="25C5761A" w14:textId="77777777" w:rsidR="007B1F75" w:rsidRDefault="00726EEF" w:rsidP="003827ED">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7B1F75">
        <w:rPr>
          <w:rStyle w:val="a4"/>
          <w:rFonts w:cs="Times New Roman"/>
          <w:b/>
          <w:i w:val="0"/>
          <w:color w:val="auto"/>
          <w:sz w:val="28"/>
          <w:szCs w:val="28"/>
          <w:u w:val="single"/>
        </w:rPr>
        <w:t xml:space="preserve">порушення норм статті 157 Конституції України щодо неприпустимості внесення змін до </w:t>
      </w:r>
      <w:r>
        <w:rPr>
          <w:rStyle w:val="a4"/>
          <w:rFonts w:cs="Times New Roman"/>
          <w:b/>
          <w:i w:val="0"/>
          <w:color w:val="auto"/>
          <w:sz w:val="28"/>
          <w:szCs w:val="28"/>
          <w:u w:val="single"/>
        </w:rPr>
        <w:t>законодавства України</w:t>
      </w:r>
      <w:r w:rsidR="007B1F75">
        <w:rPr>
          <w:rStyle w:val="a4"/>
          <w:rFonts w:cs="Times New Roman"/>
          <w:b/>
          <w:i w:val="0"/>
          <w:color w:val="auto"/>
          <w:sz w:val="28"/>
          <w:szCs w:val="28"/>
          <w:u w:val="single"/>
        </w:rPr>
        <w:t>, які спрямовані на скасування чи обмеження прав і свобод людини та громадянина</w:t>
      </w:r>
      <w:r w:rsidR="00047B89">
        <w:rPr>
          <w:rStyle w:val="a4"/>
          <w:rFonts w:cs="Times New Roman"/>
          <w:b/>
          <w:i w:val="0"/>
          <w:color w:val="auto"/>
          <w:sz w:val="28"/>
          <w:szCs w:val="28"/>
          <w:u w:val="single"/>
        </w:rPr>
        <w:t>, в тому числі і під час воєнного стану</w:t>
      </w:r>
      <w:r w:rsidR="007B1F75">
        <w:rPr>
          <w:rStyle w:val="a4"/>
          <w:rFonts w:cs="Times New Roman"/>
          <w:b/>
          <w:i w:val="0"/>
          <w:color w:val="auto"/>
          <w:sz w:val="28"/>
          <w:szCs w:val="28"/>
          <w:u w:val="single"/>
        </w:rPr>
        <w:t>;</w:t>
      </w:r>
    </w:p>
    <w:p w14:paraId="23508AB4" w14:textId="77777777" w:rsidR="003827ED" w:rsidRDefault="00726EEF" w:rsidP="003827ED">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C60C30" w:rsidRPr="003827ED">
        <w:rPr>
          <w:rStyle w:val="a4"/>
          <w:rFonts w:cs="Times New Roman"/>
          <w:b/>
          <w:i w:val="0"/>
          <w:color w:val="auto"/>
          <w:sz w:val="28"/>
          <w:szCs w:val="28"/>
          <w:u w:val="single"/>
        </w:rPr>
        <w:t xml:space="preserve">невиконання </w:t>
      </w:r>
      <w:r w:rsidR="007B1F75">
        <w:rPr>
          <w:rStyle w:val="a4"/>
          <w:rFonts w:cs="Times New Roman"/>
          <w:b/>
          <w:i w:val="0"/>
          <w:color w:val="auto"/>
          <w:sz w:val="28"/>
          <w:szCs w:val="28"/>
          <w:u w:val="single"/>
        </w:rPr>
        <w:t xml:space="preserve">у повному обсязі </w:t>
      </w:r>
      <w:r w:rsidR="00C60C30" w:rsidRPr="003827ED">
        <w:rPr>
          <w:rStyle w:val="a4"/>
          <w:rFonts w:cs="Times New Roman"/>
          <w:b/>
          <w:i w:val="0"/>
          <w:color w:val="auto"/>
          <w:sz w:val="28"/>
          <w:szCs w:val="28"/>
          <w:u w:val="single"/>
        </w:rPr>
        <w:t>статті 2 Закону України «Про правовий режим воєнного стану</w:t>
      </w:r>
      <w:r w:rsidR="007B1F75">
        <w:rPr>
          <w:rStyle w:val="a4"/>
          <w:rFonts w:cs="Times New Roman"/>
          <w:b/>
          <w:i w:val="0"/>
          <w:color w:val="auto"/>
          <w:sz w:val="28"/>
          <w:szCs w:val="28"/>
          <w:u w:val="single"/>
        </w:rPr>
        <w:t>»</w:t>
      </w:r>
      <w:r w:rsidR="00C60C30" w:rsidRPr="003827ED">
        <w:rPr>
          <w:rStyle w:val="a4"/>
          <w:rFonts w:cs="Times New Roman"/>
          <w:b/>
          <w:i w:val="0"/>
          <w:color w:val="auto"/>
          <w:sz w:val="28"/>
          <w:szCs w:val="28"/>
          <w:u w:val="single"/>
        </w:rPr>
        <w:t xml:space="preserve">, основою якого є Конституція України, цей Закон та </w:t>
      </w:r>
      <w:r w:rsidR="000D6260">
        <w:rPr>
          <w:rStyle w:val="a4"/>
          <w:rFonts w:cs="Times New Roman"/>
          <w:b/>
          <w:i w:val="0"/>
          <w:color w:val="auto"/>
          <w:sz w:val="28"/>
          <w:szCs w:val="28"/>
          <w:u w:val="single"/>
        </w:rPr>
        <w:t xml:space="preserve">виключно </w:t>
      </w:r>
      <w:r w:rsidR="00C60C30" w:rsidRPr="003827ED">
        <w:rPr>
          <w:rStyle w:val="a4"/>
          <w:rFonts w:cs="Times New Roman"/>
          <w:b/>
          <w:i w:val="0"/>
          <w:color w:val="auto"/>
          <w:sz w:val="28"/>
          <w:szCs w:val="28"/>
          <w:u w:val="single"/>
        </w:rPr>
        <w:t xml:space="preserve">Указ Президента України </w:t>
      </w:r>
      <w:r w:rsidR="00362181">
        <w:rPr>
          <w:rStyle w:val="a4"/>
          <w:rFonts w:cs="Times New Roman"/>
          <w:b/>
          <w:i w:val="0"/>
          <w:color w:val="auto"/>
          <w:sz w:val="28"/>
          <w:szCs w:val="28"/>
          <w:u w:val="single"/>
        </w:rPr>
        <w:t>щодо</w:t>
      </w:r>
      <w:r w:rsidR="00C60C30" w:rsidRPr="003827ED">
        <w:rPr>
          <w:rStyle w:val="a4"/>
          <w:rFonts w:cs="Times New Roman"/>
          <w:b/>
          <w:i w:val="0"/>
          <w:color w:val="auto"/>
          <w:sz w:val="28"/>
          <w:szCs w:val="28"/>
          <w:u w:val="single"/>
        </w:rPr>
        <w:t xml:space="preserve"> введення режиму воєнного стану в Україн</w:t>
      </w:r>
      <w:r w:rsidR="00750001" w:rsidRPr="003827ED">
        <w:rPr>
          <w:rStyle w:val="a4"/>
          <w:rFonts w:cs="Times New Roman"/>
          <w:b/>
          <w:i w:val="0"/>
          <w:color w:val="auto"/>
          <w:sz w:val="28"/>
          <w:szCs w:val="28"/>
          <w:u w:val="single"/>
        </w:rPr>
        <w:t>и</w:t>
      </w:r>
      <w:r w:rsidR="00C60C30" w:rsidRPr="003827ED">
        <w:rPr>
          <w:rStyle w:val="a4"/>
          <w:rFonts w:cs="Times New Roman"/>
          <w:b/>
          <w:i w:val="0"/>
          <w:color w:val="auto"/>
          <w:sz w:val="28"/>
          <w:szCs w:val="28"/>
          <w:u w:val="single"/>
        </w:rPr>
        <w:t>, затверджени</w:t>
      </w:r>
      <w:r w:rsidR="00666868">
        <w:rPr>
          <w:rStyle w:val="a4"/>
          <w:rFonts w:cs="Times New Roman"/>
          <w:b/>
          <w:i w:val="0"/>
          <w:color w:val="auto"/>
          <w:sz w:val="28"/>
          <w:szCs w:val="28"/>
          <w:u w:val="single"/>
        </w:rPr>
        <w:t>й</w:t>
      </w:r>
      <w:r w:rsidR="00C60C30" w:rsidRPr="003827ED">
        <w:rPr>
          <w:rStyle w:val="a4"/>
          <w:rFonts w:cs="Times New Roman"/>
          <w:b/>
          <w:i w:val="0"/>
          <w:color w:val="auto"/>
          <w:sz w:val="28"/>
          <w:szCs w:val="28"/>
          <w:u w:val="single"/>
        </w:rPr>
        <w:t xml:space="preserve"> Верховною Радою України</w:t>
      </w:r>
      <w:r w:rsidR="000D6260">
        <w:rPr>
          <w:rStyle w:val="a4"/>
          <w:rFonts w:cs="Times New Roman"/>
          <w:b/>
          <w:i w:val="0"/>
          <w:color w:val="auto"/>
          <w:sz w:val="28"/>
          <w:szCs w:val="28"/>
          <w:u w:val="single"/>
        </w:rPr>
        <w:t xml:space="preserve">, </w:t>
      </w:r>
      <w:r w:rsidR="006F2853">
        <w:rPr>
          <w:rStyle w:val="a4"/>
          <w:rFonts w:cs="Times New Roman"/>
          <w:b/>
          <w:i w:val="0"/>
          <w:color w:val="auto"/>
          <w:sz w:val="28"/>
          <w:szCs w:val="28"/>
          <w:u w:val="single"/>
        </w:rPr>
        <w:t xml:space="preserve">і </w:t>
      </w:r>
      <w:r w:rsidR="000D6260">
        <w:rPr>
          <w:rStyle w:val="a4"/>
          <w:rFonts w:cs="Times New Roman"/>
          <w:b/>
          <w:i w:val="0"/>
          <w:color w:val="auto"/>
          <w:sz w:val="28"/>
          <w:szCs w:val="28"/>
          <w:u w:val="single"/>
        </w:rPr>
        <w:t xml:space="preserve">з </w:t>
      </w:r>
      <w:r w:rsidR="006F2853">
        <w:rPr>
          <w:rStyle w:val="a4"/>
          <w:rFonts w:cs="Times New Roman"/>
          <w:b/>
          <w:i w:val="0"/>
          <w:color w:val="auto"/>
          <w:sz w:val="28"/>
          <w:szCs w:val="28"/>
          <w:u w:val="single"/>
        </w:rPr>
        <w:t>прописа</w:t>
      </w:r>
      <w:r w:rsidR="004B15BE">
        <w:rPr>
          <w:rStyle w:val="a4"/>
          <w:rFonts w:cs="Times New Roman"/>
          <w:b/>
          <w:i w:val="0"/>
          <w:color w:val="auto"/>
          <w:sz w:val="28"/>
          <w:szCs w:val="28"/>
          <w:u w:val="single"/>
        </w:rPr>
        <w:t xml:space="preserve">ними </w:t>
      </w:r>
      <w:r w:rsidR="000D6260">
        <w:rPr>
          <w:rStyle w:val="a4"/>
          <w:rFonts w:cs="Times New Roman"/>
          <w:b/>
          <w:i w:val="0"/>
          <w:color w:val="auto"/>
          <w:sz w:val="28"/>
          <w:szCs w:val="28"/>
          <w:u w:val="single"/>
        </w:rPr>
        <w:t>правовими нормами стосовно обмеження права власності</w:t>
      </w:r>
      <w:r w:rsidR="0083363B" w:rsidRPr="003827ED">
        <w:rPr>
          <w:rStyle w:val="a4"/>
          <w:rFonts w:cs="Times New Roman"/>
          <w:b/>
          <w:i w:val="0"/>
          <w:color w:val="auto"/>
          <w:sz w:val="28"/>
          <w:szCs w:val="28"/>
          <w:u w:val="single"/>
        </w:rPr>
        <w:t>;</w:t>
      </w:r>
      <w:r w:rsidR="003827ED">
        <w:rPr>
          <w:rStyle w:val="a4"/>
          <w:rFonts w:cs="Times New Roman"/>
          <w:b/>
          <w:i w:val="0"/>
          <w:color w:val="auto"/>
          <w:sz w:val="28"/>
          <w:szCs w:val="28"/>
          <w:u w:val="single"/>
        </w:rPr>
        <w:t xml:space="preserve"> </w:t>
      </w:r>
    </w:p>
    <w:p w14:paraId="63E5EB43" w14:textId="77777777" w:rsidR="00750001" w:rsidRPr="003827ED" w:rsidRDefault="00726EEF" w:rsidP="003827ED">
      <w:pPr>
        <w:ind w:firstLine="567"/>
        <w:rPr>
          <w:rStyle w:val="a4"/>
          <w:rFonts w:cs="Times New Roman"/>
          <w:b/>
          <w:i w:val="0"/>
          <w:color w:val="auto"/>
          <w:sz w:val="28"/>
          <w:szCs w:val="28"/>
          <w:u w:val="single"/>
        </w:rPr>
      </w:pPr>
      <w:r w:rsidRPr="00726EEF">
        <w:rPr>
          <w:rStyle w:val="a4"/>
          <w:rFonts w:cs="Times New Roman"/>
          <w:b/>
          <w:i w:val="0"/>
          <w:color w:val="auto"/>
          <w:sz w:val="28"/>
          <w:szCs w:val="28"/>
        </w:rPr>
        <w:t xml:space="preserve">- </w:t>
      </w:r>
      <w:r w:rsidR="000D6260">
        <w:rPr>
          <w:rStyle w:val="a4"/>
          <w:rFonts w:cs="Times New Roman"/>
          <w:b/>
          <w:i w:val="0"/>
          <w:color w:val="auto"/>
          <w:sz w:val="28"/>
          <w:szCs w:val="28"/>
          <w:u w:val="single"/>
        </w:rPr>
        <w:t>обмеження прав людини та громадянина, передбачених статтями</w:t>
      </w:r>
      <w:r w:rsidR="000D6260" w:rsidRPr="003827ED">
        <w:rPr>
          <w:rStyle w:val="a4"/>
          <w:rFonts w:cs="Times New Roman"/>
          <w:b/>
          <w:i w:val="0"/>
          <w:color w:val="auto"/>
          <w:sz w:val="28"/>
          <w:szCs w:val="28"/>
          <w:u w:val="single"/>
        </w:rPr>
        <w:t xml:space="preserve"> 21, 22, 24 та 28 Конституції України</w:t>
      </w:r>
      <w:r w:rsidR="000D6260">
        <w:rPr>
          <w:rStyle w:val="a4"/>
          <w:rFonts w:cs="Times New Roman"/>
          <w:b/>
          <w:i w:val="0"/>
          <w:color w:val="auto"/>
          <w:sz w:val="28"/>
          <w:szCs w:val="28"/>
          <w:u w:val="single"/>
        </w:rPr>
        <w:t xml:space="preserve">, оскільки </w:t>
      </w:r>
      <w:r w:rsidR="00750001" w:rsidRPr="003827ED">
        <w:rPr>
          <w:rStyle w:val="a4"/>
          <w:rFonts w:cs="Times New Roman"/>
          <w:b/>
          <w:i w:val="0"/>
          <w:color w:val="auto"/>
          <w:sz w:val="28"/>
          <w:szCs w:val="28"/>
          <w:u w:val="single"/>
        </w:rPr>
        <w:t>пенсіонери</w:t>
      </w:r>
      <w:r w:rsidR="000D6260">
        <w:rPr>
          <w:rStyle w:val="a4"/>
          <w:rFonts w:cs="Times New Roman"/>
          <w:b/>
          <w:i w:val="0"/>
          <w:color w:val="auto"/>
          <w:sz w:val="28"/>
          <w:szCs w:val="28"/>
          <w:u w:val="single"/>
        </w:rPr>
        <w:t xml:space="preserve"> силових та інших відомств</w:t>
      </w:r>
      <w:r w:rsidR="00750001" w:rsidRPr="003827ED">
        <w:rPr>
          <w:rStyle w:val="a4"/>
          <w:rFonts w:cs="Times New Roman"/>
          <w:b/>
          <w:i w:val="0"/>
          <w:color w:val="auto"/>
          <w:sz w:val="28"/>
          <w:szCs w:val="28"/>
          <w:u w:val="single"/>
        </w:rPr>
        <w:t>, які отримують пенсію за одним і тим же Законом №2262-ХІІ, Постановою №1/2</w:t>
      </w:r>
      <w:r w:rsidR="000D6260">
        <w:rPr>
          <w:rStyle w:val="a4"/>
          <w:rFonts w:cs="Times New Roman"/>
          <w:b/>
          <w:i w:val="0"/>
          <w:color w:val="auto"/>
          <w:sz w:val="28"/>
          <w:szCs w:val="28"/>
          <w:u w:val="single"/>
        </w:rPr>
        <w:t>025 поставлені в нерівні умови</w:t>
      </w:r>
      <w:r w:rsidR="002056ED">
        <w:rPr>
          <w:rStyle w:val="a4"/>
          <w:rFonts w:cs="Times New Roman"/>
          <w:b/>
          <w:i w:val="0"/>
          <w:color w:val="auto"/>
          <w:sz w:val="28"/>
          <w:szCs w:val="28"/>
          <w:u w:val="single"/>
        </w:rPr>
        <w:t xml:space="preserve"> </w:t>
      </w:r>
      <w:r w:rsidR="000D6260">
        <w:rPr>
          <w:rStyle w:val="a4"/>
          <w:rFonts w:cs="Times New Roman"/>
          <w:b/>
          <w:i w:val="0"/>
          <w:color w:val="auto"/>
          <w:sz w:val="28"/>
          <w:szCs w:val="28"/>
          <w:u w:val="single"/>
        </w:rPr>
        <w:t>.</w:t>
      </w:r>
    </w:p>
    <w:p w14:paraId="067F5B4F" w14:textId="77777777" w:rsidR="005F6734" w:rsidRPr="00FC1DC9" w:rsidRDefault="005F6734" w:rsidP="00156133">
      <w:pPr>
        <w:ind w:firstLine="567"/>
        <w:rPr>
          <w:rStyle w:val="a4"/>
          <w:i w:val="0"/>
          <w:color w:val="auto"/>
          <w:sz w:val="28"/>
          <w:szCs w:val="28"/>
        </w:rPr>
      </w:pPr>
      <w:r w:rsidRPr="00FC1DC9">
        <w:rPr>
          <w:rStyle w:val="a4"/>
          <w:i w:val="0"/>
          <w:color w:val="auto"/>
          <w:sz w:val="28"/>
          <w:szCs w:val="28"/>
          <w:u w:val="single"/>
        </w:rPr>
        <w:t xml:space="preserve">Таким чином, ігнорування Відповідачем </w:t>
      </w:r>
      <w:r w:rsidR="00972F99" w:rsidRPr="00FC1DC9">
        <w:rPr>
          <w:rStyle w:val="a4"/>
          <w:i w:val="0"/>
          <w:color w:val="auto"/>
          <w:sz w:val="28"/>
          <w:szCs w:val="28"/>
          <w:u w:val="single"/>
        </w:rPr>
        <w:t xml:space="preserve">правових норм </w:t>
      </w:r>
      <w:r w:rsidRPr="00FC1DC9">
        <w:rPr>
          <w:rStyle w:val="a4"/>
          <w:i w:val="0"/>
          <w:color w:val="auto"/>
          <w:sz w:val="28"/>
          <w:szCs w:val="28"/>
          <w:u w:val="single"/>
        </w:rPr>
        <w:t>статті 8 Основного Закону України та ст</w:t>
      </w:r>
      <w:r w:rsidR="00972F99" w:rsidRPr="00FC1DC9">
        <w:rPr>
          <w:rStyle w:val="a4"/>
          <w:i w:val="0"/>
          <w:color w:val="auto"/>
          <w:sz w:val="28"/>
          <w:szCs w:val="28"/>
          <w:u w:val="single"/>
        </w:rPr>
        <w:t>атей 6 і 7</w:t>
      </w:r>
      <w:r w:rsidRPr="00FC1DC9">
        <w:rPr>
          <w:rStyle w:val="a4"/>
          <w:i w:val="0"/>
          <w:color w:val="auto"/>
          <w:sz w:val="28"/>
          <w:szCs w:val="28"/>
          <w:u w:val="single"/>
        </w:rPr>
        <w:t xml:space="preserve"> КАС України</w:t>
      </w:r>
      <w:r w:rsidR="00972F99" w:rsidRPr="00FC1DC9">
        <w:rPr>
          <w:rStyle w:val="a4"/>
          <w:i w:val="0"/>
          <w:color w:val="auto"/>
          <w:sz w:val="28"/>
          <w:szCs w:val="28"/>
          <w:u w:val="single"/>
        </w:rPr>
        <w:t xml:space="preserve"> може призвести </w:t>
      </w:r>
      <w:r w:rsidR="00FC1DC9" w:rsidRPr="00FC1DC9">
        <w:rPr>
          <w:rStyle w:val="a4"/>
          <w:i w:val="0"/>
          <w:color w:val="auto"/>
          <w:sz w:val="28"/>
          <w:szCs w:val="28"/>
          <w:u w:val="single"/>
        </w:rPr>
        <w:t>до порушення норм матеріального і недотримання норм процесуального права і</w:t>
      </w:r>
      <w:r w:rsidR="00972F99" w:rsidRPr="00FC1DC9">
        <w:rPr>
          <w:rStyle w:val="a4"/>
          <w:i w:val="0"/>
          <w:color w:val="auto"/>
          <w:sz w:val="28"/>
          <w:szCs w:val="28"/>
          <w:u w:val="single"/>
        </w:rPr>
        <w:t xml:space="preserve"> ухвалення неправосудного рішення</w:t>
      </w:r>
      <w:r w:rsidR="00FC1DC9">
        <w:rPr>
          <w:rStyle w:val="a4"/>
          <w:i w:val="0"/>
          <w:color w:val="auto"/>
          <w:sz w:val="28"/>
          <w:szCs w:val="28"/>
          <w:u w:val="single"/>
        </w:rPr>
        <w:t>.</w:t>
      </w:r>
    </w:p>
    <w:p w14:paraId="5EDEA3BD" w14:textId="77777777" w:rsidR="00156133" w:rsidRDefault="00156133" w:rsidP="00156133">
      <w:pPr>
        <w:ind w:firstLine="567"/>
        <w:rPr>
          <w:rStyle w:val="a4"/>
          <w:i w:val="0"/>
          <w:color w:val="auto"/>
          <w:sz w:val="28"/>
          <w:szCs w:val="28"/>
        </w:rPr>
      </w:pPr>
      <w:r w:rsidRPr="00ED3A89">
        <w:rPr>
          <w:rStyle w:val="a4"/>
          <w:i w:val="0"/>
          <w:color w:val="auto"/>
          <w:sz w:val="28"/>
          <w:szCs w:val="28"/>
        </w:rPr>
        <w:t>У відповідності до п. 11 ч.5 ст. 160 КАСУ письмово підтверджую, що мною не подано іншого позову (позовів) до цього самого Відповідача з тим самим предметом та з тих самих підстав.</w:t>
      </w:r>
    </w:p>
    <w:p w14:paraId="1E3C72C9" w14:textId="77777777" w:rsidR="00A22BEB" w:rsidRPr="00E21BC5" w:rsidRDefault="000D6260" w:rsidP="001C6CD9">
      <w:pPr>
        <w:ind w:firstLine="567"/>
        <w:rPr>
          <w:rStyle w:val="a4"/>
          <w:i w:val="0"/>
          <w:iCs w:val="0"/>
          <w:color w:val="auto"/>
          <w:sz w:val="28"/>
          <w:szCs w:val="28"/>
        </w:rPr>
      </w:pPr>
      <w:r w:rsidRPr="00C50340">
        <w:rPr>
          <w:rStyle w:val="a4"/>
          <w:b/>
          <w:i w:val="0"/>
          <w:color w:val="auto"/>
          <w:sz w:val="28"/>
          <w:szCs w:val="28"/>
          <w:u w:val="single"/>
        </w:rPr>
        <w:lastRenderedPageBreak/>
        <w:t>К</w:t>
      </w:r>
      <w:r w:rsidR="00A22BEB" w:rsidRPr="00C50340">
        <w:rPr>
          <w:rStyle w:val="a4"/>
          <w:b/>
          <w:i w:val="0"/>
          <w:color w:val="auto"/>
          <w:sz w:val="28"/>
          <w:szCs w:val="28"/>
          <w:u w:val="single"/>
        </w:rPr>
        <w:t xml:space="preserve">еруючись статтям </w:t>
      </w:r>
      <w:r w:rsidR="005F6734" w:rsidRPr="00C50340">
        <w:rPr>
          <w:rStyle w:val="a4"/>
          <w:b/>
          <w:i w:val="0"/>
          <w:color w:val="auto"/>
          <w:sz w:val="28"/>
          <w:szCs w:val="28"/>
          <w:u w:val="single"/>
        </w:rPr>
        <w:t xml:space="preserve"> </w:t>
      </w:r>
      <w:r w:rsidR="00A22BEB" w:rsidRPr="00C50340">
        <w:rPr>
          <w:rStyle w:val="a4"/>
          <w:b/>
          <w:i w:val="0"/>
          <w:iCs w:val="0"/>
          <w:color w:val="auto"/>
          <w:sz w:val="28"/>
          <w:szCs w:val="28"/>
          <w:u w:val="single"/>
        </w:rPr>
        <w:t xml:space="preserve">3, 8, 17, 19, 21, 22, </w:t>
      </w:r>
      <w:r w:rsidR="00E902A4" w:rsidRPr="00C50340">
        <w:rPr>
          <w:rStyle w:val="a4"/>
          <w:b/>
          <w:i w:val="0"/>
          <w:iCs w:val="0"/>
          <w:color w:val="auto"/>
          <w:sz w:val="28"/>
          <w:szCs w:val="28"/>
          <w:u w:val="single"/>
        </w:rPr>
        <w:t xml:space="preserve">24, 28, </w:t>
      </w:r>
      <w:r w:rsidR="00A22BEB" w:rsidRPr="00C50340">
        <w:rPr>
          <w:rStyle w:val="a4"/>
          <w:b/>
          <w:i w:val="0"/>
          <w:iCs w:val="0"/>
          <w:color w:val="auto"/>
          <w:sz w:val="28"/>
          <w:szCs w:val="28"/>
          <w:u w:val="single"/>
        </w:rPr>
        <w:t>41, 55</w:t>
      </w:r>
      <w:r w:rsidR="00E21BC5" w:rsidRPr="00C50340">
        <w:rPr>
          <w:rStyle w:val="a4"/>
          <w:b/>
          <w:i w:val="0"/>
          <w:iCs w:val="0"/>
          <w:color w:val="auto"/>
          <w:sz w:val="28"/>
          <w:szCs w:val="28"/>
          <w:u w:val="single"/>
        </w:rPr>
        <w:t xml:space="preserve">, </w:t>
      </w:r>
      <w:r w:rsidR="00A22BEB" w:rsidRPr="00C50340">
        <w:rPr>
          <w:rStyle w:val="a4"/>
          <w:b/>
          <w:i w:val="0"/>
          <w:iCs w:val="0"/>
          <w:color w:val="auto"/>
          <w:sz w:val="28"/>
          <w:szCs w:val="28"/>
          <w:u w:val="single"/>
        </w:rPr>
        <w:t>58, 64, п.6 ч.1ст.92</w:t>
      </w:r>
      <w:r w:rsidR="00DA26C8" w:rsidRPr="00C50340">
        <w:rPr>
          <w:rStyle w:val="a4"/>
          <w:b/>
          <w:i w:val="0"/>
          <w:iCs w:val="0"/>
          <w:color w:val="auto"/>
          <w:sz w:val="28"/>
          <w:szCs w:val="28"/>
          <w:u w:val="single"/>
        </w:rPr>
        <w:t xml:space="preserve">, </w:t>
      </w:r>
      <w:r w:rsidR="00E21BC5" w:rsidRPr="00C50340">
        <w:rPr>
          <w:rStyle w:val="a4"/>
          <w:b/>
          <w:i w:val="0"/>
          <w:iCs w:val="0"/>
          <w:color w:val="auto"/>
          <w:sz w:val="28"/>
          <w:szCs w:val="28"/>
          <w:u w:val="single"/>
        </w:rPr>
        <w:t>124, 129, 129</w:t>
      </w:r>
      <w:r w:rsidR="002F5158" w:rsidRPr="002F5158">
        <w:rPr>
          <w:rStyle w:val="a4"/>
          <w:b/>
          <w:i w:val="0"/>
          <w:iCs w:val="0"/>
          <w:color w:val="auto"/>
          <w:sz w:val="28"/>
          <w:szCs w:val="28"/>
          <w:u w:val="single"/>
          <w:vertAlign w:val="superscript"/>
        </w:rPr>
        <w:t>-</w:t>
      </w:r>
      <w:r w:rsidR="00E21BC5" w:rsidRPr="002F5158">
        <w:rPr>
          <w:rStyle w:val="a4"/>
          <w:b/>
          <w:i w:val="0"/>
          <w:iCs w:val="0"/>
          <w:color w:val="auto"/>
          <w:sz w:val="28"/>
          <w:szCs w:val="28"/>
          <w:u w:val="single"/>
          <w:vertAlign w:val="superscript"/>
        </w:rPr>
        <w:t>1</w:t>
      </w:r>
      <w:r w:rsidR="00E21BC5" w:rsidRPr="00C50340">
        <w:rPr>
          <w:rStyle w:val="a4"/>
          <w:b/>
          <w:i w:val="0"/>
          <w:iCs w:val="0"/>
          <w:color w:val="auto"/>
          <w:sz w:val="28"/>
          <w:szCs w:val="28"/>
          <w:u w:val="single"/>
        </w:rPr>
        <w:t xml:space="preserve">, 147, 150, 152, </w:t>
      </w:r>
      <w:r w:rsidR="00DA26C8" w:rsidRPr="00C50340">
        <w:rPr>
          <w:rStyle w:val="a4"/>
          <w:b/>
          <w:i w:val="0"/>
          <w:iCs w:val="0"/>
          <w:color w:val="auto"/>
          <w:sz w:val="28"/>
          <w:szCs w:val="28"/>
          <w:u w:val="single"/>
        </w:rPr>
        <w:t>157</w:t>
      </w:r>
      <w:r w:rsidR="00A22BEB" w:rsidRPr="00C50340">
        <w:rPr>
          <w:rStyle w:val="a4"/>
          <w:b/>
          <w:i w:val="0"/>
          <w:iCs w:val="0"/>
          <w:color w:val="auto"/>
          <w:sz w:val="28"/>
          <w:szCs w:val="28"/>
          <w:u w:val="single"/>
        </w:rPr>
        <w:t xml:space="preserve"> Конституції України, </w:t>
      </w:r>
      <w:r w:rsidR="00E21BC5" w:rsidRPr="00C50340">
        <w:rPr>
          <w:rStyle w:val="a4"/>
          <w:b/>
          <w:i w:val="0"/>
          <w:iCs w:val="0"/>
          <w:color w:val="auto"/>
          <w:sz w:val="28"/>
          <w:szCs w:val="28"/>
          <w:u w:val="single"/>
        </w:rPr>
        <w:t>постановами Конституційного Суду України від</w:t>
      </w:r>
      <w:r w:rsidR="00C50340" w:rsidRPr="00C50340">
        <w:rPr>
          <w:rStyle w:val="a4"/>
          <w:b/>
          <w:i w:val="0"/>
          <w:iCs w:val="0"/>
          <w:color w:val="auto"/>
          <w:sz w:val="28"/>
          <w:szCs w:val="28"/>
          <w:u w:val="single"/>
        </w:rPr>
        <w:t xml:space="preserve"> </w:t>
      </w:r>
      <w:r w:rsidR="00E21BC5" w:rsidRPr="00C50340">
        <w:rPr>
          <w:rStyle w:val="a4"/>
          <w:b/>
          <w:i w:val="0"/>
          <w:iCs w:val="0"/>
          <w:color w:val="auto"/>
          <w:sz w:val="28"/>
          <w:szCs w:val="28"/>
          <w:u w:val="single"/>
        </w:rPr>
        <w:t xml:space="preserve">16.12.2016 №7-рп/2016 </w:t>
      </w:r>
      <w:r w:rsidR="00C50340" w:rsidRPr="00C50340">
        <w:rPr>
          <w:rStyle w:val="a4"/>
          <w:b/>
          <w:i w:val="0"/>
          <w:iCs w:val="0"/>
          <w:color w:val="auto"/>
          <w:sz w:val="28"/>
          <w:szCs w:val="28"/>
          <w:u w:val="single"/>
        </w:rPr>
        <w:t xml:space="preserve">та від 12.10.2022 №7-р(ІІ)/2022, </w:t>
      </w:r>
      <w:r w:rsidR="00A22BEB" w:rsidRPr="00C50340">
        <w:rPr>
          <w:rStyle w:val="a4"/>
          <w:b/>
          <w:i w:val="0"/>
          <w:iCs w:val="0"/>
          <w:color w:val="auto"/>
          <w:sz w:val="28"/>
          <w:szCs w:val="28"/>
          <w:u w:val="single"/>
        </w:rPr>
        <w:t>ч.ч.3,18, ст.43, ч. 3 ст.51, ч. ч. 1, 3 ст.63 та 64 ЗУ</w:t>
      </w:r>
      <w:r w:rsidR="00976A4D" w:rsidRPr="00C50340">
        <w:rPr>
          <w:rStyle w:val="a4"/>
          <w:b/>
          <w:i w:val="0"/>
          <w:iCs w:val="0"/>
          <w:color w:val="auto"/>
          <w:sz w:val="28"/>
          <w:szCs w:val="28"/>
          <w:u w:val="single"/>
        </w:rPr>
        <w:t xml:space="preserve"> №2262-ХІІ</w:t>
      </w:r>
      <w:r w:rsidR="00A22BEB" w:rsidRPr="00C50340">
        <w:rPr>
          <w:rStyle w:val="a4"/>
          <w:b/>
          <w:i w:val="0"/>
          <w:iCs w:val="0"/>
          <w:color w:val="auto"/>
          <w:sz w:val="28"/>
          <w:szCs w:val="28"/>
          <w:u w:val="single"/>
        </w:rPr>
        <w:t>, постановами КМУ №№ 45, 988 та ч.2 ст.2, ст.ст. 6, 7, ч. 1 ст. 21, ч.4 ст.78, ст.ст. 160, 161, ст.242,  ст. 257, ст. 370  КАС України,</w:t>
      </w:r>
      <w:r w:rsidR="00A22BEB" w:rsidRPr="00E21BC5">
        <w:rPr>
          <w:rStyle w:val="a4"/>
          <w:i w:val="0"/>
          <w:iCs w:val="0"/>
          <w:color w:val="auto"/>
          <w:sz w:val="28"/>
          <w:szCs w:val="28"/>
        </w:rPr>
        <w:t xml:space="preserve"> -</w:t>
      </w:r>
    </w:p>
    <w:p w14:paraId="100C5CCB" w14:textId="77777777" w:rsidR="00A22BEB" w:rsidRPr="00783F34" w:rsidRDefault="00783F34" w:rsidP="001C6CD9">
      <w:pPr>
        <w:ind w:firstLine="567"/>
        <w:rPr>
          <w:rStyle w:val="a4"/>
          <w:i w:val="0"/>
          <w:color w:val="auto"/>
          <w:sz w:val="20"/>
          <w:szCs w:val="20"/>
        </w:rPr>
      </w:pPr>
      <w:r w:rsidRPr="00783F34">
        <w:rPr>
          <w:rStyle w:val="a4"/>
          <w:i w:val="0"/>
          <w:color w:val="auto"/>
          <w:sz w:val="20"/>
          <w:szCs w:val="20"/>
        </w:rPr>
        <w:t xml:space="preserve">   </w:t>
      </w:r>
    </w:p>
    <w:p w14:paraId="45508E12" w14:textId="77777777" w:rsidR="00A22BEB" w:rsidRDefault="009E42D2" w:rsidP="003827ED">
      <w:pPr>
        <w:ind w:firstLine="708"/>
        <w:rPr>
          <w:rStyle w:val="a4"/>
          <w:i w:val="0"/>
          <w:iCs w:val="0"/>
          <w:color w:val="auto"/>
          <w:sz w:val="28"/>
          <w:szCs w:val="28"/>
          <w:lang w:val="ru-RU"/>
        </w:rPr>
      </w:pPr>
      <w:r>
        <w:rPr>
          <w:rStyle w:val="a4"/>
          <w:i w:val="0"/>
          <w:iCs w:val="0"/>
          <w:color w:val="auto"/>
          <w:sz w:val="28"/>
          <w:szCs w:val="28"/>
          <w:lang w:val="ru-RU"/>
        </w:rPr>
        <w:t xml:space="preserve">                                 </w:t>
      </w:r>
      <w:r w:rsidR="003827ED">
        <w:rPr>
          <w:rStyle w:val="a4"/>
          <w:i w:val="0"/>
          <w:iCs w:val="0"/>
          <w:color w:val="auto"/>
          <w:sz w:val="28"/>
          <w:szCs w:val="28"/>
          <w:lang w:val="ru-RU"/>
        </w:rPr>
        <w:t xml:space="preserve">         </w:t>
      </w:r>
      <w:r w:rsidR="00A22BEB" w:rsidRPr="003827ED">
        <w:rPr>
          <w:rStyle w:val="a4"/>
          <w:b/>
          <w:i w:val="0"/>
          <w:iCs w:val="0"/>
          <w:color w:val="auto"/>
          <w:sz w:val="28"/>
          <w:szCs w:val="28"/>
          <w:lang w:val="ru-RU"/>
        </w:rPr>
        <w:t>Прошу Суд</w:t>
      </w:r>
      <w:r w:rsidR="00A22BEB" w:rsidRPr="00156133">
        <w:rPr>
          <w:rStyle w:val="a4"/>
          <w:i w:val="0"/>
          <w:iCs w:val="0"/>
          <w:color w:val="auto"/>
          <w:sz w:val="28"/>
          <w:szCs w:val="28"/>
          <w:lang w:val="ru-RU"/>
        </w:rPr>
        <w:t>:</w:t>
      </w:r>
    </w:p>
    <w:p w14:paraId="3E671677" w14:textId="77777777" w:rsidR="00E663C7" w:rsidRPr="009E42D2" w:rsidRDefault="007811A2" w:rsidP="001C6CD9">
      <w:pPr>
        <w:ind w:firstLine="567"/>
        <w:rPr>
          <w:rStyle w:val="a4"/>
          <w:b/>
          <w:i w:val="0"/>
          <w:color w:val="auto"/>
          <w:sz w:val="28"/>
          <w:szCs w:val="28"/>
        </w:rPr>
      </w:pPr>
      <w:r w:rsidRPr="00C60C30">
        <w:rPr>
          <w:rStyle w:val="a4"/>
          <w:b/>
          <w:i w:val="0"/>
          <w:color w:val="auto"/>
          <w:sz w:val="28"/>
          <w:szCs w:val="28"/>
        </w:rPr>
        <w:t>1</w:t>
      </w:r>
      <w:r>
        <w:rPr>
          <w:rStyle w:val="a4"/>
          <w:i w:val="0"/>
          <w:color w:val="auto"/>
          <w:sz w:val="28"/>
          <w:szCs w:val="28"/>
        </w:rPr>
        <w:t xml:space="preserve">. </w:t>
      </w:r>
      <w:r w:rsidR="00A22BEB" w:rsidRPr="009E42D2">
        <w:rPr>
          <w:rStyle w:val="a4"/>
          <w:b/>
          <w:i w:val="0"/>
          <w:color w:val="auto"/>
          <w:sz w:val="28"/>
          <w:szCs w:val="28"/>
        </w:rPr>
        <w:t xml:space="preserve">Визнати протиправними дії Головного управління Пенсійного фонду України в Хмельницькій області щодо відмови </w:t>
      </w:r>
      <w:r w:rsidR="003827ED" w:rsidRPr="009E42D2">
        <w:rPr>
          <w:rStyle w:val="a4"/>
          <w:b/>
          <w:i w:val="0"/>
          <w:color w:val="auto"/>
          <w:sz w:val="28"/>
          <w:szCs w:val="28"/>
        </w:rPr>
        <w:t>мен</w:t>
      </w:r>
      <w:r w:rsidR="00747990" w:rsidRPr="009E42D2">
        <w:rPr>
          <w:rStyle w:val="a4"/>
          <w:b/>
          <w:i w:val="0"/>
          <w:color w:val="auto"/>
          <w:sz w:val="28"/>
          <w:szCs w:val="28"/>
        </w:rPr>
        <w:t xml:space="preserve">і, </w:t>
      </w:r>
      <w:r w:rsidR="005E39B1">
        <w:rPr>
          <w:rStyle w:val="a4"/>
          <w:b/>
          <w:i w:val="0"/>
          <w:color w:val="auto"/>
          <w:sz w:val="28"/>
          <w:szCs w:val="28"/>
        </w:rPr>
        <w:t>____________________________</w:t>
      </w:r>
      <w:r w:rsidR="00747990" w:rsidRPr="009E42D2">
        <w:rPr>
          <w:rStyle w:val="a4"/>
          <w:b/>
          <w:i w:val="0"/>
          <w:color w:val="auto"/>
          <w:sz w:val="28"/>
          <w:szCs w:val="28"/>
        </w:rPr>
        <w:t>, поновити з 01.01.2025 виплату</w:t>
      </w:r>
      <w:r w:rsidR="00A22BEB" w:rsidRPr="009E42D2">
        <w:rPr>
          <w:rStyle w:val="a4"/>
          <w:b/>
          <w:i w:val="0"/>
          <w:color w:val="auto"/>
          <w:sz w:val="28"/>
          <w:szCs w:val="28"/>
        </w:rPr>
        <w:t xml:space="preserve"> </w:t>
      </w:r>
      <w:r w:rsidR="00AB681C" w:rsidRPr="009E42D2">
        <w:rPr>
          <w:rStyle w:val="a4"/>
          <w:b/>
          <w:i w:val="0"/>
          <w:color w:val="auto"/>
          <w:sz w:val="28"/>
          <w:szCs w:val="28"/>
        </w:rPr>
        <w:t xml:space="preserve">пенсії в повному розмірі, призначеної відповідно до Закону України </w:t>
      </w:r>
      <w:r w:rsidR="00AB681C" w:rsidRPr="009E42D2">
        <w:rPr>
          <w:rStyle w:val="a4"/>
          <w:b/>
          <w:i w:val="0"/>
          <w:iCs w:val="0"/>
          <w:color w:val="auto"/>
          <w:sz w:val="28"/>
          <w:szCs w:val="28"/>
          <w:lang w:val="ru-RU"/>
        </w:rPr>
        <w:t xml:space="preserve">№ 2262-ХІІ та рішення </w:t>
      </w:r>
      <w:r w:rsidR="00AB681C" w:rsidRPr="009E42D2">
        <w:rPr>
          <w:rStyle w:val="a4"/>
          <w:b/>
          <w:i w:val="0"/>
          <w:color w:val="auto"/>
          <w:sz w:val="28"/>
          <w:szCs w:val="28"/>
        </w:rPr>
        <w:t xml:space="preserve">Хмельницького окружного адміністративного суду від </w:t>
      </w:r>
      <w:r w:rsidR="005E39B1">
        <w:rPr>
          <w:rStyle w:val="a4"/>
          <w:b/>
          <w:i w:val="0"/>
          <w:color w:val="auto"/>
          <w:sz w:val="28"/>
          <w:szCs w:val="28"/>
        </w:rPr>
        <w:t>__.__.____</w:t>
      </w:r>
      <w:r w:rsidR="00AB681C" w:rsidRPr="009E42D2">
        <w:rPr>
          <w:rStyle w:val="a4"/>
          <w:b/>
          <w:i w:val="0"/>
          <w:color w:val="auto"/>
          <w:sz w:val="28"/>
          <w:szCs w:val="28"/>
        </w:rPr>
        <w:t xml:space="preserve"> у справі №</w:t>
      </w:r>
      <w:r w:rsidR="005E39B1">
        <w:rPr>
          <w:rStyle w:val="a4"/>
          <w:b/>
          <w:i w:val="0"/>
          <w:color w:val="auto"/>
          <w:sz w:val="28"/>
          <w:szCs w:val="28"/>
        </w:rPr>
        <w:t>___/_____/__</w:t>
      </w:r>
      <w:r w:rsidR="00AB681C" w:rsidRPr="009E42D2">
        <w:rPr>
          <w:rStyle w:val="a4"/>
          <w:b/>
          <w:i w:val="0"/>
          <w:color w:val="auto"/>
          <w:sz w:val="28"/>
          <w:szCs w:val="28"/>
        </w:rPr>
        <w:t>.</w:t>
      </w:r>
    </w:p>
    <w:p w14:paraId="13D5A97A" w14:textId="77777777" w:rsidR="00AB681C" w:rsidRPr="009E42D2" w:rsidRDefault="007811A2" w:rsidP="001C6CD9">
      <w:pPr>
        <w:ind w:firstLine="567"/>
        <w:rPr>
          <w:rStyle w:val="a4"/>
          <w:b/>
          <w:i w:val="0"/>
          <w:color w:val="auto"/>
          <w:sz w:val="28"/>
          <w:szCs w:val="28"/>
        </w:rPr>
      </w:pPr>
      <w:r w:rsidRPr="009E42D2">
        <w:rPr>
          <w:rStyle w:val="a4"/>
          <w:b/>
          <w:i w:val="0"/>
          <w:color w:val="auto"/>
          <w:sz w:val="28"/>
          <w:szCs w:val="28"/>
        </w:rPr>
        <w:t xml:space="preserve">2. </w:t>
      </w:r>
      <w:r w:rsidR="00AB681C" w:rsidRPr="009E42D2">
        <w:rPr>
          <w:rStyle w:val="a4"/>
          <w:b/>
          <w:i w:val="0"/>
          <w:color w:val="auto"/>
          <w:sz w:val="28"/>
          <w:szCs w:val="28"/>
        </w:rPr>
        <w:t xml:space="preserve">Зобов’язати  Головне управління Пенсійного фонду України в Хмельницькій області здійснити </w:t>
      </w:r>
      <w:r w:rsidR="00747990" w:rsidRPr="009E42D2">
        <w:rPr>
          <w:rStyle w:val="a4"/>
          <w:b/>
          <w:i w:val="0"/>
          <w:color w:val="auto"/>
          <w:sz w:val="28"/>
          <w:szCs w:val="28"/>
        </w:rPr>
        <w:t xml:space="preserve">мені, </w:t>
      </w:r>
      <w:r w:rsidR="001E3EA1">
        <w:rPr>
          <w:rStyle w:val="a4"/>
          <w:b/>
          <w:i w:val="0"/>
          <w:color w:val="auto"/>
          <w:sz w:val="28"/>
          <w:szCs w:val="28"/>
        </w:rPr>
        <w:t>______________________________</w:t>
      </w:r>
      <w:r w:rsidR="00747990" w:rsidRPr="009E42D2">
        <w:rPr>
          <w:rStyle w:val="a4"/>
          <w:b/>
          <w:i w:val="0"/>
          <w:color w:val="auto"/>
          <w:sz w:val="28"/>
          <w:szCs w:val="28"/>
        </w:rPr>
        <w:t xml:space="preserve"> </w:t>
      </w:r>
      <w:r w:rsidR="001E3EA1">
        <w:rPr>
          <w:rStyle w:val="a4"/>
          <w:b/>
          <w:i w:val="0"/>
          <w:color w:val="auto"/>
          <w:sz w:val="28"/>
          <w:szCs w:val="28"/>
        </w:rPr>
        <w:t>___________________</w:t>
      </w:r>
      <w:r w:rsidR="00747990" w:rsidRPr="009E42D2">
        <w:rPr>
          <w:rStyle w:val="a4"/>
          <w:b/>
          <w:i w:val="0"/>
          <w:color w:val="auto"/>
          <w:sz w:val="28"/>
          <w:szCs w:val="28"/>
        </w:rPr>
        <w:t xml:space="preserve">, </w:t>
      </w:r>
      <w:r w:rsidR="00AB681C" w:rsidRPr="009E42D2">
        <w:rPr>
          <w:rStyle w:val="a4"/>
          <w:b/>
          <w:i w:val="0"/>
          <w:color w:val="auto"/>
          <w:sz w:val="28"/>
          <w:szCs w:val="28"/>
        </w:rPr>
        <w:t>з 01.01.2025 перерахунок та виплату пенсії відповідно до Закону України «Про пенсійне забезпечення осіб, звільнених з військової служби, та деяких інших осіб» від 09.04.1992 №2262-ХІІІ</w:t>
      </w:r>
      <w:r w:rsidR="0087034D" w:rsidRPr="009E42D2">
        <w:rPr>
          <w:rStyle w:val="a4"/>
          <w:b/>
          <w:i w:val="0"/>
          <w:color w:val="auto"/>
          <w:sz w:val="28"/>
          <w:szCs w:val="28"/>
        </w:rPr>
        <w:t>,</w:t>
      </w:r>
      <w:r w:rsidR="00AB681C" w:rsidRPr="009E42D2">
        <w:rPr>
          <w:rStyle w:val="a4"/>
          <w:b/>
          <w:i w:val="0"/>
          <w:color w:val="auto"/>
          <w:sz w:val="28"/>
          <w:szCs w:val="28"/>
        </w:rPr>
        <w:t xml:space="preserve"> </w:t>
      </w:r>
      <w:r w:rsidR="0087034D" w:rsidRPr="009E42D2">
        <w:rPr>
          <w:rStyle w:val="a4"/>
          <w:b/>
          <w:i w:val="0"/>
          <w:color w:val="auto"/>
          <w:sz w:val="28"/>
          <w:szCs w:val="28"/>
        </w:rPr>
        <w:t xml:space="preserve">на підставі </w:t>
      </w:r>
      <w:r w:rsidR="00AB681C" w:rsidRPr="009E42D2">
        <w:rPr>
          <w:rStyle w:val="a4"/>
          <w:b/>
          <w:i w:val="0"/>
          <w:iCs w:val="0"/>
          <w:color w:val="auto"/>
          <w:sz w:val="28"/>
          <w:szCs w:val="28"/>
          <w:lang w:val="ru-RU"/>
        </w:rPr>
        <w:t xml:space="preserve">рішення </w:t>
      </w:r>
      <w:r w:rsidR="0087034D" w:rsidRPr="009E42D2">
        <w:rPr>
          <w:rStyle w:val="a4"/>
          <w:b/>
          <w:i w:val="0"/>
          <w:iCs w:val="0"/>
          <w:color w:val="auto"/>
          <w:sz w:val="28"/>
          <w:szCs w:val="28"/>
        </w:rPr>
        <w:t>Конституційного</w:t>
      </w:r>
      <w:r w:rsidR="0087034D" w:rsidRPr="009E42D2">
        <w:rPr>
          <w:rStyle w:val="a4"/>
          <w:b/>
          <w:i w:val="0"/>
          <w:iCs w:val="0"/>
          <w:color w:val="auto"/>
          <w:sz w:val="28"/>
          <w:szCs w:val="28"/>
          <w:lang w:val="ru-RU"/>
        </w:rPr>
        <w:t xml:space="preserve"> Суду </w:t>
      </w:r>
      <w:r w:rsidR="0087034D" w:rsidRPr="009E42D2">
        <w:rPr>
          <w:rStyle w:val="a4"/>
          <w:b/>
          <w:i w:val="0"/>
          <w:iCs w:val="0"/>
          <w:color w:val="auto"/>
          <w:sz w:val="28"/>
          <w:szCs w:val="28"/>
        </w:rPr>
        <w:t>України від</w:t>
      </w:r>
      <w:r w:rsidR="0087034D" w:rsidRPr="009E42D2">
        <w:rPr>
          <w:rStyle w:val="a4"/>
          <w:b/>
          <w:i w:val="0"/>
          <w:iCs w:val="0"/>
          <w:color w:val="auto"/>
          <w:sz w:val="28"/>
          <w:szCs w:val="28"/>
          <w:lang w:val="ru-RU"/>
        </w:rPr>
        <w:t xml:space="preserve"> 2</w:t>
      </w:r>
      <w:r w:rsidR="00C60C30" w:rsidRPr="009E42D2">
        <w:rPr>
          <w:rStyle w:val="a4"/>
          <w:b/>
          <w:i w:val="0"/>
          <w:iCs w:val="0"/>
          <w:color w:val="auto"/>
          <w:sz w:val="28"/>
          <w:szCs w:val="28"/>
          <w:lang w:val="ru-RU"/>
        </w:rPr>
        <w:t xml:space="preserve">0.12.2016 №7-рп/2016 і </w:t>
      </w:r>
      <w:proofErr w:type="spellStart"/>
      <w:r w:rsidR="00C60C30" w:rsidRPr="009E42D2">
        <w:rPr>
          <w:rStyle w:val="a4"/>
          <w:b/>
          <w:i w:val="0"/>
          <w:iCs w:val="0"/>
          <w:color w:val="auto"/>
          <w:sz w:val="28"/>
          <w:szCs w:val="28"/>
          <w:lang w:val="ru-RU"/>
        </w:rPr>
        <w:t>рішення</w:t>
      </w:r>
      <w:proofErr w:type="spellEnd"/>
      <w:r w:rsidR="00C60C30" w:rsidRPr="009E42D2">
        <w:rPr>
          <w:rStyle w:val="a4"/>
          <w:b/>
          <w:i w:val="0"/>
          <w:iCs w:val="0"/>
          <w:color w:val="auto"/>
          <w:sz w:val="28"/>
          <w:szCs w:val="28"/>
          <w:lang w:val="ru-RU"/>
        </w:rPr>
        <w:t xml:space="preserve"> </w:t>
      </w:r>
      <w:r w:rsidR="00C60C30" w:rsidRPr="009E42D2">
        <w:rPr>
          <w:rStyle w:val="a4"/>
          <w:b/>
          <w:i w:val="0"/>
          <w:color w:val="auto"/>
          <w:sz w:val="28"/>
          <w:szCs w:val="28"/>
        </w:rPr>
        <w:t>Хмельницького</w:t>
      </w:r>
      <w:r w:rsidR="00AB681C" w:rsidRPr="009E42D2">
        <w:rPr>
          <w:rStyle w:val="a4"/>
          <w:b/>
          <w:i w:val="0"/>
          <w:color w:val="auto"/>
          <w:sz w:val="28"/>
          <w:szCs w:val="28"/>
        </w:rPr>
        <w:t xml:space="preserve"> окружного адміністративного суду від </w:t>
      </w:r>
      <w:r w:rsidR="001E3EA1">
        <w:rPr>
          <w:rStyle w:val="a4"/>
          <w:b/>
          <w:i w:val="0"/>
          <w:color w:val="auto"/>
          <w:sz w:val="28"/>
          <w:szCs w:val="28"/>
        </w:rPr>
        <w:t>__.__.____</w:t>
      </w:r>
      <w:r w:rsidR="00AB681C" w:rsidRPr="009E42D2">
        <w:rPr>
          <w:rStyle w:val="a4"/>
          <w:b/>
          <w:i w:val="0"/>
          <w:color w:val="auto"/>
          <w:sz w:val="28"/>
          <w:szCs w:val="28"/>
        </w:rPr>
        <w:t xml:space="preserve"> у справі №</w:t>
      </w:r>
      <w:r w:rsidR="001E3EA1">
        <w:rPr>
          <w:rStyle w:val="a4"/>
          <w:b/>
          <w:i w:val="0"/>
          <w:color w:val="auto"/>
          <w:sz w:val="28"/>
          <w:szCs w:val="28"/>
        </w:rPr>
        <w:t>___/_____/___</w:t>
      </w:r>
      <w:r w:rsidR="0087034D" w:rsidRPr="009E42D2">
        <w:rPr>
          <w:rStyle w:val="a4"/>
          <w:b/>
          <w:i w:val="0"/>
          <w:color w:val="auto"/>
          <w:sz w:val="28"/>
          <w:szCs w:val="28"/>
        </w:rPr>
        <w:t xml:space="preserve">, у розмірі </w:t>
      </w:r>
      <w:r w:rsidR="001E3EA1">
        <w:rPr>
          <w:rStyle w:val="a4"/>
          <w:b/>
          <w:i w:val="0"/>
          <w:color w:val="auto"/>
          <w:sz w:val="28"/>
          <w:szCs w:val="28"/>
        </w:rPr>
        <w:t>___</w:t>
      </w:r>
      <w:r w:rsidR="0087034D" w:rsidRPr="009E42D2">
        <w:rPr>
          <w:rStyle w:val="a4"/>
          <w:b/>
          <w:i w:val="0"/>
          <w:color w:val="auto"/>
          <w:sz w:val="28"/>
          <w:szCs w:val="28"/>
        </w:rPr>
        <w:t xml:space="preserve">% </w:t>
      </w:r>
      <w:r w:rsidR="00C60C30" w:rsidRPr="009E42D2">
        <w:rPr>
          <w:rStyle w:val="a4"/>
          <w:b/>
          <w:i w:val="0"/>
          <w:color w:val="auto"/>
          <w:sz w:val="28"/>
          <w:szCs w:val="28"/>
        </w:rPr>
        <w:t>призначеної</w:t>
      </w:r>
      <w:r w:rsidR="0087034D" w:rsidRPr="009E42D2">
        <w:rPr>
          <w:rStyle w:val="a4"/>
          <w:b/>
          <w:i w:val="0"/>
          <w:color w:val="auto"/>
          <w:sz w:val="28"/>
          <w:szCs w:val="28"/>
        </w:rPr>
        <w:t xml:space="preserve"> пенсії та без обмеження її максимальн</w:t>
      </w:r>
      <w:r w:rsidR="00C60C30" w:rsidRPr="009E42D2">
        <w:rPr>
          <w:rStyle w:val="a4"/>
          <w:b/>
          <w:i w:val="0"/>
          <w:color w:val="auto"/>
          <w:sz w:val="28"/>
          <w:szCs w:val="28"/>
        </w:rPr>
        <w:t>им</w:t>
      </w:r>
      <w:r w:rsidR="0087034D" w:rsidRPr="009E42D2">
        <w:rPr>
          <w:rStyle w:val="a4"/>
          <w:b/>
          <w:i w:val="0"/>
          <w:color w:val="auto"/>
          <w:sz w:val="28"/>
          <w:szCs w:val="28"/>
        </w:rPr>
        <w:t xml:space="preserve"> розмір</w:t>
      </w:r>
      <w:r w:rsidR="00C60C30" w:rsidRPr="009E42D2">
        <w:rPr>
          <w:rStyle w:val="a4"/>
          <w:b/>
          <w:i w:val="0"/>
          <w:color w:val="auto"/>
          <w:sz w:val="28"/>
          <w:szCs w:val="28"/>
        </w:rPr>
        <w:t>ом</w:t>
      </w:r>
      <w:r w:rsidR="0087034D" w:rsidRPr="009E42D2">
        <w:rPr>
          <w:rStyle w:val="a4"/>
          <w:b/>
          <w:i w:val="0"/>
          <w:color w:val="auto"/>
          <w:sz w:val="28"/>
          <w:szCs w:val="28"/>
        </w:rPr>
        <w:t>.</w:t>
      </w:r>
    </w:p>
    <w:p w14:paraId="06D3636C" w14:textId="77777777" w:rsidR="00156133" w:rsidRPr="00156133" w:rsidRDefault="007811A2" w:rsidP="00156133">
      <w:pPr>
        <w:ind w:firstLine="567"/>
        <w:rPr>
          <w:iCs/>
          <w:sz w:val="28"/>
          <w:szCs w:val="28"/>
        </w:rPr>
      </w:pPr>
      <w:r w:rsidRPr="00C60C30">
        <w:rPr>
          <w:b/>
          <w:iCs/>
          <w:sz w:val="28"/>
          <w:szCs w:val="28"/>
        </w:rPr>
        <w:t>3</w:t>
      </w:r>
      <w:r>
        <w:rPr>
          <w:iCs/>
          <w:sz w:val="28"/>
          <w:szCs w:val="28"/>
        </w:rPr>
        <w:t xml:space="preserve">. </w:t>
      </w:r>
      <w:r w:rsidR="00156133" w:rsidRPr="00156133">
        <w:rPr>
          <w:iCs/>
          <w:sz w:val="28"/>
          <w:szCs w:val="28"/>
        </w:rPr>
        <w:t>Прошу судову справу розглянути в порядку спрощеного позовного провадження без повідомлення учасників справи (у письмовому провадженні).</w:t>
      </w:r>
    </w:p>
    <w:p w14:paraId="7699DF40" w14:textId="77777777" w:rsidR="003827ED" w:rsidRDefault="007811A2" w:rsidP="007811A2">
      <w:pPr>
        <w:pStyle w:val="a3"/>
        <w:ind w:left="360"/>
        <w:rPr>
          <w:rStyle w:val="a4"/>
          <w:rFonts w:ascii="Times New Roman" w:hAnsi="Times New Roman" w:cs="Times New Roman"/>
          <w:i w:val="0"/>
          <w:iCs w:val="0"/>
          <w:color w:val="auto"/>
          <w:sz w:val="28"/>
          <w:szCs w:val="28"/>
          <w:lang w:val="uk-UA"/>
        </w:rPr>
      </w:pPr>
      <w:r w:rsidRPr="00CF563F">
        <w:rPr>
          <w:rStyle w:val="a4"/>
          <w:rFonts w:ascii="Times New Roman" w:hAnsi="Times New Roman" w:cs="Times New Roman"/>
          <w:i w:val="0"/>
          <w:iCs w:val="0"/>
          <w:color w:val="auto"/>
          <w:sz w:val="28"/>
          <w:szCs w:val="28"/>
          <w:lang w:val="uk-UA"/>
        </w:rPr>
        <w:t xml:space="preserve">         </w:t>
      </w:r>
    </w:p>
    <w:p w14:paraId="0816A339" w14:textId="77777777" w:rsidR="00EE0EAE" w:rsidRPr="003827ED" w:rsidRDefault="00001B99" w:rsidP="007811A2">
      <w:pPr>
        <w:pStyle w:val="a3"/>
        <w:ind w:left="360"/>
        <w:rPr>
          <w:rStyle w:val="a4"/>
          <w:rFonts w:ascii="Times New Roman" w:hAnsi="Times New Roman" w:cs="Times New Roman"/>
          <w:b/>
          <w:i w:val="0"/>
          <w:iCs w:val="0"/>
          <w:color w:val="auto"/>
          <w:sz w:val="28"/>
          <w:szCs w:val="28"/>
          <w:lang w:val="uk-UA"/>
        </w:rPr>
      </w:pPr>
      <w:r w:rsidRPr="003827ED">
        <w:rPr>
          <w:rStyle w:val="a4"/>
          <w:rFonts w:ascii="Times New Roman" w:hAnsi="Times New Roman" w:cs="Times New Roman"/>
          <w:b/>
          <w:i w:val="0"/>
          <w:iCs w:val="0"/>
          <w:color w:val="auto"/>
          <w:sz w:val="28"/>
          <w:szCs w:val="28"/>
          <w:lang w:val="uk-UA"/>
        </w:rPr>
        <w:t xml:space="preserve">Додатки: </w:t>
      </w:r>
    </w:p>
    <w:p w14:paraId="678076AE" w14:textId="77777777" w:rsidR="00001B99" w:rsidRPr="00783F34" w:rsidRDefault="00001B99"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паспорту </w:t>
      </w:r>
      <w:r w:rsidR="001E3EA1" w:rsidRPr="00783F34">
        <w:rPr>
          <w:rStyle w:val="a4"/>
          <w:rFonts w:ascii="Times New Roman" w:hAnsi="Times New Roman" w:cs="Times New Roman"/>
          <w:i w:val="0"/>
          <w:iCs w:val="0"/>
          <w:color w:val="auto"/>
          <w:sz w:val="26"/>
          <w:szCs w:val="26"/>
          <w:lang w:val="uk-UA"/>
        </w:rPr>
        <w:t>_____________________________</w:t>
      </w:r>
      <w:r w:rsidR="008224DA" w:rsidRPr="00783F34">
        <w:rPr>
          <w:rStyle w:val="a4"/>
          <w:rFonts w:ascii="Times New Roman" w:hAnsi="Times New Roman" w:cs="Times New Roman"/>
          <w:i w:val="0"/>
          <w:iCs w:val="0"/>
          <w:color w:val="auto"/>
          <w:sz w:val="26"/>
          <w:szCs w:val="26"/>
          <w:lang w:val="uk-UA"/>
        </w:rPr>
        <w:t>;</w:t>
      </w:r>
    </w:p>
    <w:p w14:paraId="4655DB29" w14:textId="77777777" w:rsidR="009B094B" w:rsidRPr="00783F34" w:rsidRDefault="009B094B"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Копія пенсійного посвідчення</w:t>
      </w:r>
      <w:r w:rsidR="00E64943" w:rsidRPr="00783F34">
        <w:rPr>
          <w:rStyle w:val="a4"/>
          <w:rFonts w:ascii="Times New Roman" w:hAnsi="Times New Roman" w:cs="Times New Roman"/>
          <w:i w:val="0"/>
          <w:iCs w:val="0"/>
          <w:color w:val="auto"/>
          <w:sz w:val="26"/>
          <w:szCs w:val="26"/>
          <w:lang w:val="uk-UA"/>
        </w:rPr>
        <w:t xml:space="preserve"> </w:t>
      </w:r>
      <w:r w:rsidR="001E3EA1" w:rsidRPr="00783F34">
        <w:rPr>
          <w:rStyle w:val="a4"/>
          <w:rFonts w:ascii="Times New Roman" w:hAnsi="Times New Roman" w:cs="Times New Roman"/>
          <w:i w:val="0"/>
          <w:iCs w:val="0"/>
          <w:color w:val="auto"/>
          <w:sz w:val="26"/>
          <w:szCs w:val="26"/>
          <w:lang w:val="uk-UA"/>
        </w:rPr>
        <w:t>_________________________</w:t>
      </w:r>
      <w:r w:rsidR="008224DA" w:rsidRPr="00783F34">
        <w:rPr>
          <w:rStyle w:val="a4"/>
          <w:rFonts w:ascii="Times New Roman" w:hAnsi="Times New Roman" w:cs="Times New Roman"/>
          <w:i w:val="0"/>
          <w:iCs w:val="0"/>
          <w:color w:val="auto"/>
          <w:sz w:val="26"/>
          <w:szCs w:val="26"/>
          <w:lang w:val="uk-UA"/>
        </w:rPr>
        <w:t>;</w:t>
      </w:r>
    </w:p>
    <w:p w14:paraId="66C58796" w14:textId="77777777" w:rsidR="008224DA" w:rsidRPr="00783F34" w:rsidRDefault="008224DA"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color w:val="auto"/>
          <w:sz w:val="26"/>
          <w:szCs w:val="26"/>
          <w:lang w:val="uk-UA"/>
        </w:rPr>
        <w:t>Копія реєстраційного номера платника податків</w:t>
      </w:r>
      <w:r w:rsidR="001E3EA1" w:rsidRPr="00783F34">
        <w:rPr>
          <w:rStyle w:val="a4"/>
          <w:rFonts w:ascii="Times New Roman" w:hAnsi="Times New Roman" w:cs="Times New Roman"/>
          <w:i w:val="0"/>
          <w:color w:val="auto"/>
          <w:sz w:val="26"/>
          <w:szCs w:val="26"/>
          <w:lang w:val="uk-UA"/>
        </w:rPr>
        <w:t xml:space="preserve"> _______________________</w:t>
      </w:r>
      <w:r w:rsidRPr="00783F34">
        <w:rPr>
          <w:rStyle w:val="a4"/>
          <w:rFonts w:ascii="Times New Roman" w:hAnsi="Times New Roman" w:cs="Times New Roman"/>
          <w:i w:val="0"/>
          <w:iCs w:val="0"/>
          <w:color w:val="auto"/>
          <w:sz w:val="26"/>
          <w:szCs w:val="26"/>
          <w:lang w:val="uk-UA"/>
        </w:rPr>
        <w:t xml:space="preserve">; </w:t>
      </w:r>
    </w:p>
    <w:p w14:paraId="42EF8193" w14:textId="77777777" w:rsidR="00655699" w:rsidRPr="00783F34" w:rsidRDefault="00655699"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посвідчення учасника бойових дій </w:t>
      </w:r>
      <w:r w:rsidR="001E3EA1" w:rsidRPr="00783F34">
        <w:rPr>
          <w:rStyle w:val="a4"/>
          <w:rFonts w:ascii="Times New Roman" w:hAnsi="Times New Roman" w:cs="Times New Roman"/>
          <w:i w:val="0"/>
          <w:iCs w:val="0"/>
          <w:color w:val="auto"/>
          <w:sz w:val="26"/>
          <w:szCs w:val="26"/>
          <w:lang w:val="uk-UA"/>
        </w:rPr>
        <w:t>_____________________________</w:t>
      </w:r>
      <w:r w:rsidRPr="00783F34">
        <w:rPr>
          <w:rStyle w:val="a4"/>
          <w:rFonts w:ascii="Times New Roman" w:hAnsi="Times New Roman" w:cs="Times New Roman"/>
          <w:i w:val="0"/>
          <w:iCs w:val="0"/>
          <w:color w:val="auto"/>
          <w:sz w:val="26"/>
          <w:szCs w:val="26"/>
          <w:lang w:val="uk-UA"/>
        </w:rPr>
        <w:t>;</w:t>
      </w:r>
    </w:p>
    <w:p w14:paraId="794AB672" w14:textId="77777777" w:rsidR="00E1787A" w:rsidRPr="00783F34" w:rsidRDefault="00E1787A"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розрахунку пенсії </w:t>
      </w:r>
      <w:r w:rsidR="001E3EA1" w:rsidRPr="00783F34">
        <w:rPr>
          <w:rStyle w:val="a4"/>
          <w:rFonts w:ascii="Times New Roman" w:hAnsi="Times New Roman" w:cs="Times New Roman"/>
          <w:i w:val="0"/>
          <w:iCs w:val="0"/>
          <w:color w:val="auto"/>
          <w:sz w:val="26"/>
          <w:szCs w:val="26"/>
          <w:lang w:val="uk-UA"/>
        </w:rPr>
        <w:t xml:space="preserve">________________ </w:t>
      </w:r>
      <w:r w:rsidRPr="00783F34">
        <w:rPr>
          <w:rStyle w:val="a4"/>
          <w:rFonts w:ascii="Times New Roman" w:hAnsi="Times New Roman" w:cs="Times New Roman"/>
          <w:i w:val="0"/>
          <w:iCs w:val="0"/>
          <w:color w:val="auto"/>
          <w:sz w:val="26"/>
          <w:szCs w:val="26"/>
          <w:lang w:val="uk-UA"/>
        </w:rPr>
        <w:t xml:space="preserve"> станом на  01 березня 2023р.;</w:t>
      </w:r>
    </w:p>
    <w:p w14:paraId="42462FA5" w14:textId="77777777" w:rsidR="00215BB3" w:rsidRPr="00783F34" w:rsidRDefault="005059D0"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розрахунку пенсії </w:t>
      </w:r>
      <w:r w:rsidR="001E3EA1" w:rsidRPr="00783F34">
        <w:rPr>
          <w:rStyle w:val="a4"/>
          <w:rFonts w:ascii="Times New Roman" w:hAnsi="Times New Roman" w:cs="Times New Roman"/>
          <w:i w:val="0"/>
          <w:iCs w:val="0"/>
          <w:color w:val="auto"/>
          <w:sz w:val="26"/>
          <w:szCs w:val="26"/>
          <w:lang w:val="uk-UA"/>
        </w:rPr>
        <w:t>___________________</w:t>
      </w:r>
      <w:r w:rsidRPr="00783F34">
        <w:rPr>
          <w:rStyle w:val="a4"/>
          <w:rFonts w:ascii="Times New Roman" w:hAnsi="Times New Roman" w:cs="Times New Roman"/>
          <w:i w:val="0"/>
          <w:iCs w:val="0"/>
          <w:color w:val="auto"/>
          <w:sz w:val="26"/>
          <w:szCs w:val="26"/>
          <w:lang w:val="uk-UA"/>
        </w:rPr>
        <w:t xml:space="preserve"> станом на  </w:t>
      </w:r>
      <w:r w:rsidR="00A033B1" w:rsidRPr="00783F34">
        <w:rPr>
          <w:rStyle w:val="a4"/>
          <w:rFonts w:ascii="Times New Roman" w:hAnsi="Times New Roman" w:cs="Times New Roman"/>
          <w:i w:val="0"/>
          <w:iCs w:val="0"/>
          <w:color w:val="auto"/>
          <w:sz w:val="26"/>
          <w:szCs w:val="26"/>
          <w:lang w:val="uk-UA"/>
        </w:rPr>
        <w:t>01 січня</w:t>
      </w:r>
      <w:r w:rsidRPr="00783F34">
        <w:rPr>
          <w:rStyle w:val="a4"/>
          <w:rFonts w:ascii="Times New Roman" w:hAnsi="Times New Roman" w:cs="Times New Roman"/>
          <w:i w:val="0"/>
          <w:iCs w:val="0"/>
          <w:color w:val="auto"/>
          <w:sz w:val="26"/>
          <w:szCs w:val="26"/>
          <w:lang w:val="uk-UA"/>
        </w:rPr>
        <w:t xml:space="preserve"> 202</w:t>
      </w:r>
      <w:r w:rsidR="00A033B1" w:rsidRPr="00783F34">
        <w:rPr>
          <w:rStyle w:val="a4"/>
          <w:rFonts w:ascii="Times New Roman" w:hAnsi="Times New Roman" w:cs="Times New Roman"/>
          <w:i w:val="0"/>
          <w:iCs w:val="0"/>
          <w:color w:val="auto"/>
          <w:sz w:val="26"/>
          <w:szCs w:val="26"/>
          <w:lang w:val="uk-UA"/>
        </w:rPr>
        <w:t>5</w:t>
      </w:r>
      <w:r w:rsidRPr="00783F34">
        <w:rPr>
          <w:rStyle w:val="a4"/>
          <w:rFonts w:ascii="Times New Roman" w:hAnsi="Times New Roman" w:cs="Times New Roman"/>
          <w:i w:val="0"/>
          <w:iCs w:val="0"/>
          <w:color w:val="auto"/>
          <w:sz w:val="26"/>
          <w:szCs w:val="26"/>
          <w:lang w:val="uk-UA"/>
        </w:rPr>
        <w:t xml:space="preserve"> р.;</w:t>
      </w:r>
      <w:r w:rsidR="00B418DE" w:rsidRPr="00783F34">
        <w:rPr>
          <w:rStyle w:val="a4"/>
          <w:rFonts w:ascii="Times New Roman" w:hAnsi="Times New Roman" w:cs="Times New Roman"/>
          <w:i w:val="0"/>
          <w:iCs w:val="0"/>
          <w:color w:val="auto"/>
          <w:sz w:val="26"/>
          <w:szCs w:val="26"/>
          <w:lang w:val="uk-UA"/>
        </w:rPr>
        <w:tab/>
      </w:r>
      <w:r w:rsidR="00001B99" w:rsidRPr="00783F34">
        <w:rPr>
          <w:rStyle w:val="a4"/>
          <w:rFonts w:ascii="Times New Roman" w:hAnsi="Times New Roman" w:cs="Times New Roman"/>
          <w:i w:val="0"/>
          <w:iCs w:val="0"/>
          <w:color w:val="auto"/>
          <w:sz w:val="26"/>
          <w:szCs w:val="26"/>
          <w:lang w:val="uk-UA"/>
        </w:rPr>
        <w:t xml:space="preserve"> </w:t>
      </w:r>
    </w:p>
    <w:p w14:paraId="199EAD14" w14:textId="77777777" w:rsidR="00001B99" w:rsidRPr="00783F34" w:rsidRDefault="00001B99" w:rsidP="00783F34">
      <w:pPr>
        <w:pStyle w:val="a3"/>
        <w:numPr>
          <w:ilvl w:val="0"/>
          <w:numId w:val="4"/>
        </w:numPr>
        <w:spacing w:after="0"/>
        <w:ind w:left="709" w:hanging="425"/>
        <w:rPr>
          <w:rStyle w:val="a4"/>
          <w:rFonts w:ascii="Times New Roman" w:hAnsi="Times New Roman" w:cs="Times New Roman"/>
          <w:i w:val="0"/>
          <w:iCs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звернення до ГУ ПФУ в області від </w:t>
      </w:r>
      <w:r w:rsidR="00A033B1" w:rsidRPr="00783F34">
        <w:rPr>
          <w:rStyle w:val="a4"/>
          <w:rFonts w:ascii="Times New Roman" w:hAnsi="Times New Roman" w:cs="Times New Roman"/>
          <w:i w:val="0"/>
          <w:color w:val="auto"/>
          <w:sz w:val="26"/>
          <w:szCs w:val="26"/>
          <w:lang w:val="uk-UA"/>
        </w:rPr>
        <w:t>22</w:t>
      </w:r>
      <w:r w:rsidR="008224DA" w:rsidRPr="00783F34">
        <w:rPr>
          <w:rStyle w:val="a4"/>
          <w:rFonts w:ascii="Times New Roman" w:hAnsi="Times New Roman" w:cs="Times New Roman"/>
          <w:i w:val="0"/>
          <w:color w:val="auto"/>
          <w:sz w:val="26"/>
          <w:szCs w:val="26"/>
          <w:lang w:val="uk-UA"/>
        </w:rPr>
        <w:t xml:space="preserve"> </w:t>
      </w:r>
      <w:r w:rsidR="00A033B1" w:rsidRPr="00783F34">
        <w:rPr>
          <w:rStyle w:val="a4"/>
          <w:rFonts w:ascii="Times New Roman" w:hAnsi="Times New Roman" w:cs="Times New Roman"/>
          <w:i w:val="0"/>
          <w:color w:val="auto"/>
          <w:sz w:val="26"/>
          <w:szCs w:val="26"/>
          <w:lang w:val="uk-UA"/>
        </w:rPr>
        <w:t>січня</w:t>
      </w:r>
      <w:r w:rsidR="00F8638B" w:rsidRPr="00783F34">
        <w:rPr>
          <w:rStyle w:val="a4"/>
          <w:rFonts w:ascii="Times New Roman" w:hAnsi="Times New Roman" w:cs="Times New Roman"/>
          <w:i w:val="0"/>
          <w:color w:val="auto"/>
          <w:sz w:val="26"/>
          <w:szCs w:val="26"/>
          <w:lang w:val="uk-UA"/>
        </w:rPr>
        <w:t xml:space="preserve"> 202</w:t>
      </w:r>
      <w:r w:rsidR="00A033B1" w:rsidRPr="00783F34">
        <w:rPr>
          <w:rStyle w:val="a4"/>
          <w:rFonts w:ascii="Times New Roman" w:hAnsi="Times New Roman" w:cs="Times New Roman"/>
          <w:i w:val="0"/>
          <w:color w:val="auto"/>
          <w:sz w:val="26"/>
          <w:szCs w:val="26"/>
          <w:lang w:val="uk-UA"/>
        </w:rPr>
        <w:t>5</w:t>
      </w:r>
      <w:r w:rsidR="00F8638B" w:rsidRPr="00783F34">
        <w:rPr>
          <w:rStyle w:val="a4"/>
          <w:rFonts w:ascii="Times New Roman" w:hAnsi="Times New Roman" w:cs="Times New Roman"/>
          <w:i w:val="0"/>
          <w:color w:val="auto"/>
          <w:sz w:val="26"/>
          <w:szCs w:val="26"/>
          <w:lang w:val="uk-UA"/>
        </w:rPr>
        <w:t>;</w:t>
      </w:r>
    </w:p>
    <w:p w14:paraId="77628D76" w14:textId="77777777" w:rsidR="00F43354" w:rsidRPr="00783F34" w:rsidRDefault="00001B99" w:rsidP="00783F34">
      <w:pPr>
        <w:pStyle w:val="a3"/>
        <w:numPr>
          <w:ilvl w:val="0"/>
          <w:numId w:val="4"/>
        </w:numPr>
        <w:spacing w:after="0"/>
        <w:ind w:left="709" w:hanging="425"/>
        <w:rPr>
          <w:rStyle w:val="a4"/>
          <w:rFonts w:ascii="Times New Roman" w:hAnsi="Times New Roman" w:cs="Times New Roman"/>
          <w:i w:val="0"/>
          <w:color w:val="auto"/>
          <w:sz w:val="26"/>
          <w:szCs w:val="26"/>
          <w:lang w:val="uk-UA"/>
        </w:rPr>
      </w:pPr>
      <w:r w:rsidRPr="00783F34">
        <w:rPr>
          <w:rStyle w:val="a4"/>
          <w:rFonts w:ascii="Times New Roman" w:hAnsi="Times New Roman" w:cs="Times New Roman"/>
          <w:i w:val="0"/>
          <w:iCs w:val="0"/>
          <w:color w:val="auto"/>
          <w:sz w:val="26"/>
          <w:szCs w:val="26"/>
          <w:lang w:val="uk-UA"/>
        </w:rPr>
        <w:t xml:space="preserve">Копія відповіді  ГУ ПФУ в області </w:t>
      </w:r>
      <w:r w:rsidR="008224DA" w:rsidRPr="00783F34">
        <w:rPr>
          <w:rStyle w:val="a4"/>
          <w:rFonts w:ascii="Times New Roman" w:hAnsi="Times New Roman" w:cs="Times New Roman"/>
          <w:i w:val="0"/>
          <w:color w:val="auto"/>
          <w:sz w:val="26"/>
          <w:szCs w:val="26"/>
          <w:lang w:val="uk-UA"/>
        </w:rPr>
        <w:t xml:space="preserve">від </w:t>
      </w:r>
      <w:r w:rsidR="001E3EA1" w:rsidRPr="00783F34">
        <w:rPr>
          <w:rStyle w:val="a4"/>
          <w:rFonts w:ascii="Times New Roman" w:hAnsi="Times New Roman" w:cs="Times New Roman"/>
          <w:i w:val="0"/>
          <w:color w:val="auto"/>
          <w:sz w:val="26"/>
          <w:szCs w:val="26"/>
          <w:lang w:val="uk-UA"/>
        </w:rPr>
        <w:t>__.__._____</w:t>
      </w:r>
      <w:r w:rsidR="008224DA" w:rsidRPr="00783F34">
        <w:rPr>
          <w:rStyle w:val="a4"/>
          <w:rFonts w:ascii="Times New Roman" w:hAnsi="Times New Roman" w:cs="Times New Roman"/>
          <w:i w:val="0"/>
          <w:color w:val="auto"/>
          <w:sz w:val="26"/>
          <w:szCs w:val="26"/>
          <w:lang w:val="uk-UA"/>
        </w:rPr>
        <w:t xml:space="preserve"> </w:t>
      </w:r>
      <w:r w:rsidR="00F8638B" w:rsidRPr="00783F34">
        <w:rPr>
          <w:rStyle w:val="a4"/>
          <w:rFonts w:ascii="Times New Roman" w:hAnsi="Times New Roman" w:cs="Times New Roman"/>
          <w:i w:val="0"/>
          <w:color w:val="auto"/>
          <w:sz w:val="26"/>
          <w:szCs w:val="26"/>
          <w:lang w:val="uk-UA"/>
        </w:rPr>
        <w:t xml:space="preserve">№ </w:t>
      </w:r>
      <w:r w:rsidR="001E3EA1" w:rsidRPr="00783F34">
        <w:rPr>
          <w:rStyle w:val="a4"/>
          <w:rFonts w:ascii="Times New Roman" w:hAnsi="Times New Roman" w:cs="Times New Roman"/>
          <w:i w:val="0"/>
          <w:color w:val="auto"/>
          <w:sz w:val="26"/>
          <w:szCs w:val="26"/>
          <w:lang w:val="uk-UA"/>
        </w:rPr>
        <w:t>_________________</w:t>
      </w:r>
      <w:r w:rsidR="00F43354" w:rsidRPr="00783F34">
        <w:rPr>
          <w:rStyle w:val="a4"/>
          <w:rFonts w:ascii="Times New Roman" w:hAnsi="Times New Roman" w:cs="Times New Roman"/>
          <w:i w:val="0"/>
          <w:color w:val="auto"/>
          <w:sz w:val="26"/>
          <w:szCs w:val="26"/>
          <w:lang w:val="uk-UA"/>
        </w:rPr>
        <w:t>;</w:t>
      </w:r>
    </w:p>
    <w:p w14:paraId="1AD9E6B9" w14:textId="77777777" w:rsidR="00523991" w:rsidRPr="00783F34" w:rsidRDefault="00772143" w:rsidP="00783F34">
      <w:pPr>
        <w:pStyle w:val="a3"/>
        <w:numPr>
          <w:ilvl w:val="0"/>
          <w:numId w:val="4"/>
        </w:numPr>
        <w:spacing w:after="0"/>
        <w:ind w:left="709" w:hanging="425"/>
        <w:rPr>
          <w:rFonts w:ascii="Times New Roman" w:hAnsi="Times New Roman" w:cs="Times New Roman"/>
          <w:sz w:val="26"/>
          <w:szCs w:val="26"/>
          <w:lang w:val="uk-UA"/>
        </w:rPr>
      </w:pPr>
      <w:r w:rsidRPr="00783F34">
        <w:rPr>
          <w:rStyle w:val="a4"/>
          <w:rFonts w:ascii="Times New Roman" w:hAnsi="Times New Roman" w:cs="Times New Roman"/>
          <w:i w:val="0"/>
          <w:iCs w:val="0"/>
          <w:color w:val="auto"/>
          <w:sz w:val="26"/>
          <w:szCs w:val="26"/>
          <w:lang w:val="uk-UA"/>
        </w:rPr>
        <w:t xml:space="preserve">Копія </w:t>
      </w:r>
      <w:r w:rsidR="005059D0" w:rsidRPr="00783F34">
        <w:rPr>
          <w:rStyle w:val="a4"/>
          <w:rFonts w:ascii="Times New Roman" w:hAnsi="Times New Roman" w:cs="Times New Roman"/>
          <w:i w:val="0"/>
          <w:iCs w:val="0"/>
          <w:color w:val="auto"/>
          <w:sz w:val="26"/>
          <w:szCs w:val="26"/>
          <w:lang w:val="uk-UA"/>
        </w:rPr>
        <w:t xml:space="preserve"> </w:t>
      </w:r>
      <w:r w:rsidR="00CF563F" w:rsidRPr="00783F34">
        <w:rPr>
          <w:rStyle w:val="a4"/>
          <w:rFonts w:ascii="Times New Roman" w:hAnsi="Times New Roman" w:cs="Times New Roman"/>
          <w:i w:val="0"/>
          <w:iCs w:val="0"/>
          <w:color w:val="auto"/>
          <w:sz w:val="26"/>
          <w:szCs w:val="26"/>
          <w:lang w:val="uk-UA"/>
        </w:rPr>
        <w:t xml:space="preserve"> «</w:t>
      </w:r>
      <w:r w:rsidR="007811A2" w:rsidRPr="00783F34">
        <w:rPr>
          <w:rFonts w:ascii="Times New Roman" w:hAnsi="Times New Roman" w:cs="Times New Roman"/>
          <w:iCs/>
          <w:sz w:val="26"/>
          <w:szCs w:val="26"/>
          <w:lang w:val="uk-UA"/>
        </w:rPr>
        <w:t>Позиці</w:t>
      </w:r>
      <w:r w:rsidRPr="00783F34">
        <w:rPr>
          <w:rFonts w:ascii="Times New Roman" w:hAnsi="Times New Roman" w:cs="Times New Roman"/>
          <w:iCs/>
          <w:sz w:val="26"/>
          <w:szCs w:val="26"/>
          <w:lang w:val="uk-UA"/>
        </w:rPr>
        <w:t>ї</w:t>
      </w:r>
      <w:r w:rsidR="007811A2" w:rsidRPr="00783F34">
        <w:rPr>
          <w:rFonts w:ascii="Times New Roman" w:hAnsi="Times New Roman" w:cs="Times New Roman"/>
          <w:iCs/>
          <w:sz w:val="26"/>
          <w:szCs w:val="26"/>
          <w:lang w:val="uk-UA"/>
        </w:rPr>
        <w:t xml:space="preserve"> уповноваженого Верховної Ради України з прав людини</w:t>
      </w:r>
      <w:r w:rsidR="00CF563F" w:rsidRPr="00783F34">
        <w:rPr>
          <w:rFonts w:ascii="Times New Roman" w:hAnsi="Times New Roman" w:cs="Times New Roman"/>
          <w:iCs/>
          <w:sz w:val="26"/>
          <w:szCs w:val="26"/>
          <w:lang w:val="uk-UA"/>
        </w:rPr>
        <w:t>»</w:t>
      </w:r>
      <w:r w:rsidR="007811A2" w:rsidRPr="00783F34">
        <w:rPr>
          <w:rFonts w:ascii="Times New Roman" w:hAnsi="Times New Roman" w:cs="Times New Roman"/>
          <w:iCs/>
          <w:sz w:val="26"/>
          <w:szCs w:val="26"/>
          <w:lang w:val="uk-UA"/>
        </w:rPr>
        <w:t xml:space="preserve"> від 02.12.2024 №16687.2/17208/1/24/40.1</w:t>
      </w:r>
      <w:r w:rsidR="003B1B18" w:rsidRPr="00783F34">
        <w:rPr>
          <w:rFonts w:ascii="Times New Roman" w:hAnsi="Times New Roman" w:cs="Times New Roman"/>
          <w:iCs/>
          <w:sz w:val="26"/>
          <w:szCs w:val="26"/>
          <w:lang w:val="uk-UA"/>
        </w:rPr>
        <w:t>;</w:t>
      </w:r>
    </w:p>
    <w:p w14:paraId="34750E9D" w14:textId="77777777" w:rsidR="008F3CD6" w:rsidRPr="00783F34" w:rsidRDefault="008F3CD6" w:rsidP="00783F34">
      <w:pPr>
        <w:pStyle w:val="a3"/>
        <w:numPr>
          <w:ilvl w:val="0"/>
          <w:numId w:val="4"/>
        </w:numPr>
        <w:spacing w:after="0"/>
        <w:ind w:left="709" w:hanging="425"/>
        <w:rPr>
          <w:rFonts w:ascii="Times New Roman" w:hAnsi="Times New Roman" w:cs="Times New Roman"/>
          <w:sz w:val="26"/>
          <w:szCs w:val="26"/>
          <w:lang w:val="uk-UA"/>
        </w:rPr>
      </w:pPr>
      <w:r w:rsidRPr="00783F34">
        <w:rPr>
          <w:rFonts w:ascii="Times New Roman" w:hAnsi="Times New Roman" w:cs="Times New Roman"/>
          <w:iCs/>
          <w:sz w:val="26"/>
          <w:szCs w:val="26"/>
          <w:lang w:val="uk-UA"/>
        </w:rPr>
        <w:t>Копія Ухвали Верховного Суду від 06.02.2025 у справі №520/909/25;</w:t>
      </w:r>
    </w:p>
    <w:p w14:paraId="09BE7AD9" w14:textId="77777777" w:rsidR="003B1B18" w:rsidRPr="00783F34" w:rsidRDefault="003B1B18" w:rsidP="00783F34">
      <w:pPr>
        <w:pStyle w:val="a3"/>
        <w:numPr>
          <w:ilvl w:val="0"/>
          <w:numId w:val="4"/>
        </w:numPr>
        <w:spacing w:after="0"/>
        <w:ind w:left="709" w:hanging="425"/>
        <w:rPr>
          <w:rFonts w:ascii="Times New Roman" w:hAnsi="Times New Roman" w:cs="Times New Roman"/>
          <w:sz w:val="26"/>
          <w:szCs w:val="26"/>
          <w:lang w:val="uk-UA"/>
        </w:rPr>
      </w:pPr>
      <w:r w:rsidRPr="00783F34">
        <w:rPr>
          <w:rFonts w:ascii="Times New Roman" w:hAnsi="Times New Roman" w:cs="Times New Roman"/>
          <w:iCs/>
          <w:sz w:val="26"/>
          <w:szCs w:val="26"/>
          <w:lang w:val="uk-UA"/>
        </w:rPr>
        <w:t>Копія рішення Миколаївського окружного адміністративного суду від 21.02.2025 у справі №400/637/25;</w:t>
      </w:r>
    </w:p>
    <w:p w14:paraId="6B7B9A31" w14:textId="77777777" w:rsidR="003B1B18" w:rsidRPr="00CF563F" w:rsidRDefault="003B1B18" w:rsidP="008F3CD6">
      <w:pPr>
        <w:pStyle w:val="a3"/>
        <w:ind w:left="709"/>
        <w:rPr>
          <w:rStyle w:val="a4"/>
          <w:rFonts w:ascii="Times New Roman" w:hAnsi="Times New Roman" w:cs="Times New Roman"/>
          <w:i w:val="0"/>
          <w:iCs w:val="0"/>
          <w:color w:val="auto"/>
          <w:sz w:val="28"/>
          <w:szCs w:val="28"/>
          <w:lang w:val="uk-UA"/>
        </w:rPr>
      </w:pPr>
    </w:p>
    <w:p w14:paraId="7FD72EF3" w14:textId="77777777" w:rsidR="00001B99" w:rsidRPr="003827ED" w:rsidRDefault="005A01C1" w:rsidP="005A01C1">
      <w:pPr>
        <w:rPr>
          <w:rStyle w:val="a4"/>
          <w:i w:val="0"/>
          <w:iCs w:val="0"/>
          <w:color w:val="auto"/>
          <w:sz w:val="28"/>
          <w:szCs w:val="28"/>
          <w:lang w:val="ru-RU"/>
        </w:rPr>
      </w:pPr>
      <w:r w:rsidRPr="003827ED">
        <w:rPr>
          <w:rStyle w:val="a4"/>
          <w:i w:val="0"/>
          <w:iCs w:val="0"/>
          <w:color w:val="auto"/>
          <w:sz w:val="28"/>
          <w:szCs w:val="28"/>
        </w:rPr>
        <w:t>П</w:t>
      </w:r>
      <w:r w:rsidR="00001B99" w:rsidRPr="003827ED">
        <w:rPr>
          <w:rStyle w:val="a4"/>
          <w:i w:val="0"/>
          <w:iCs w:val="0"/>
          <w:color w:val="auto"/>
          <w:sz w:val="28"/>
          <w:szCs w:val="28"/>
        </w:rPr>
        <w:t>озовна</w:t>
      </w:r>
      <w:r w:rsidR="00001B99" w:rsidRPr="003827ED">
        <w:rPr>
          <w:rStyle w:val="a4"/>
          <w:i w:val="0"/>
          <w:iCs w:val="0"/>
          <w:color w:val="auto"/>
          <w:sz w:val="28"/>
          <w:szCs w:val="28"/>
          <w:lang w:val="ru-RU"/>
        </w:rPr>
        <w:t xml:space="preserve">  </w:t>
      </w:r>
      <w:r w:rsidR="00001B99" w:rsidRPr="003827ED">
        <w:rPr>
          <w:rStyle w:val="a4"/>
          <w:i w:val="0"/>
          <w:iCs w:val="0"/>
          <w:color w:val="auto"/>
          <w:sz w:val="28"/>
          <w:szCs w:val="28"/>
        </w:rPr>
        <w:t>заява</w:t>
      </w:r>
      <w:r w:rsidR="00001B99" w:rsidRPr="003827ED">
        <w:rPr>
          <w:rStyle w:val="a4"/>
          <w:i w:val="0"/>
          <w:iCs w:val="0"/>
          <w:color w:val="auto"/>
          <w:sz w:val="28"/>
          <w:szCs w:val="28"/>
          <w:lang w:val="ru-RU"/>
        </w:rPr>
        <w:t xml:space="preserve"> до Суду  </w:t>
      </w:r>
      <w:r w:rsidR="00001B99" w:rsidRPr="003827ED">
        <w:rPr>
          <w:rStyle w:val="a4"/>
          <w:i w:val="0"/>
          <w:iCs w:val="0"/>
          <w:color w:val="auto"/>
          <w:sz w:val="28"/>
          <w:szCs w:val="28"/>
        </w:rPr>
        <w:t>з</w:t>
      </w:r>
      <w:r w:rsidR="00001B99" w:rsidRPr="003827ED">
        <w:rPr>
          <w:rStyle w:val="a4"/>
          <w:i w:val="0"/>
          <w:iCs w:val="0"/>
          <w:color w:val="auto"/>
          <w:sz w:val="28"/>
          <w:szCs w:val="28"/>
          <w:lang w:val="ru-RU"/>
        </w:rPr>
        <w:t xml:space="preserve"> </w:t>
      </w:r>
      <w:r w:rsidR="00001B99" w:rsidRPr="003827ED">
        <w:rPr>
          <w:rStyle w:val="a4"/>
          <w:i w:val="0"/>
          <w:iCs w:val="0"/>
          <w:color w:val="auto"/>
          <w:sz w:val="28"/>
          <w:szCs w:val="28"/>
        </w:rPr>
        <w:t>додатками</w:t>
      </w:r>
      <w:r w:rsidR="00001B99" w:rsidRPr="003827ED">
        <w:rPr>
          <w:rStyle w:val="a4"/>
          <w:i w:val="0"/>
          <w:iCs w:val="0"/>
          <w:color w:val="auto"/>
          <w:sz w:val="28"/>
          <w:szCs w:val="28"/>
          <w:lang w:val="ru-RU"/>
        </w:rPr>
        <w:t xml:space="preserve"> на </w:t>
      </w:r>
      <w:r w:rsidR="00001B99" w:rsidRPr="003827ED">
        <w:rPr>
          <w:rStyle w:val="a4"/>
          <w:i w:val="0"/>
          <w:iCs w:val="0"/>
          <w:color w:val="auto"/>
          <w:sz w:val="28"/>
          <w:szCs w:val="28"/>
        </w:rPr>
        <w:t>_____арк</w:t>
      </w:r>
      <w:r w:rsidR="00001B99" w:rsidRPr="003827ED">
        <w:rPr>
          <w:rStyle w:val="a4"/>
          <w:i w:val="0"/>
          <w:iCs w:val="0"/>
          <w:color w:val="auto"/>
          <w:sz w:val="28"/>
          <w:szCs w:val="28"/>
          <w:lang w:val="ru-RU"/>
        </w:rPr>
        <w:t xml:space="preserve">., </w:t>
      </w:r>
      <w:r w:rsidR="00001B99" w:rsidRPr="003827ED">
        <w:rPr>
          <w:rStyle w:val="a4"/>
          <w:i w:val="0"/>
          <w:iCs w:val="0"/>
          <w:color w:val="auto"/>
          <w:sz w:val="28"/>
          <w:szCs w:val="28"/>
        </w:rPr>
        <w:t>копія</w:t>
      </w:r>
      <w:r w:rsidR="00001B99" w:rsidRPr="003827ED">
        <w:rPr>
          <w:rStyle w:val="a4"/>
          <w:i w:val="0"/>
          <w:iCs w:val="0"/>
          <w:color w:val="auto"/>
          <w:sz w:val="28"/>
          <w:szCs w:val="28"/>
          <w:lang w:val="ru-RU"/>
        </w:rPr>
        <w:t xml:space="preserve"> </w:t>
      </w:r>
      <w:r w:rsidR="00001B99" w:rsidRPr="003827ED">
        <w:rPr>
          <w:rStyle w:val="a4"/>
          <w:i w:val="0"/>
          <w:iCs w:val="0"/>
          <w:color w:val="auto"/>
          <w:sz w:val="28"/>
          <w:szCs w:val="28"/>
        </w:rPr>
        <w:t>Відповідачу</w:t>
      </w:r>
      <w:r w:rsidR="00001B99" w:rsidRPr="003827ED">
        <w:rPr>
          <w:rStyle w:val="a4"/>
          <w:i w:val="0"/>
          <w:iCs w:val="0"/>
          <w:color w:val="auto"/>
          <w:sz w:val="28"/>
          <w:szCs w:val="28"/>
          <w:lang w:val="ru-RU"/>
        </w:rPr>
        <w:t xml:space="preserve"> на </w:t>
      </w:r>
      <w:r w:rsidR="00001B99" w:rsidRPr="003827ED">
        <w:rPr>
          <w:rStyle w:val="a4"/>
          <w:i w:val="0"/>
          <w:iCs w:val="0"/>
          <w:color w:val="auto"/>
          <w:sz w:val="28"/>
          <w:szCs w:val="28"/>
        </w:rPr>
        <w:t>_____арк</w:t>
      </w:r>
      <w:r w:rsidR="00001B99" w:rsidRPr="003827ED">
        <w:rPr>
          <w:rStyle w:val="a4"/>
          <w:i w:val="0"/>
          <w:iCs w:val="0"/>
          <w:color w:val="auto"/>
          <w:sz w:val="28"/>
          <w:szCs w:val="28"/>
          <w:lang w:val="ru-RU"/>
        </w:rPr>
        <w:t xml:space="preserve">. </w:t>
      </w:r>
    </w:p>
    <w:p w14:paraId="7D3128DE" w14:textId="77777777" w:rsidR="005059D0" w:rsidRPr="003827ED" w:rsidRDefault="005059D0" w:rsidP="005A01C1">
      <w:pPr>
        <w:rPr>
          <w:rStyle w:val="a4"/>
          <w:i w:val="0"/>
          <w:iCs w:val="0"/>
          <w:color w:val="auto"/>
          <w:sz w:val="28"/>
          <w:szCs w:val="28"/>
        </w:rPr>
      </w:pPr>
    </w:p>
    <w:p w14:paraId="61F9D1F2" w14:textId="77777777" w:rsidR="00900B63" w:rsidRPr="006862D1" w:rsidRDefault="00EF5401" w:rsidP="00247DCC">
      <w:pPr>
        <w:rPr>
          <w:rStyle w:val="a4"/>
          <w:i w:val="0"/>
          <w:iCs w:val="0"/>
          <w:color w:val="auto"/>
          <w:sz w:val="26"/>
          <w:szCs w:val="26"/>
        </w:rPr>
      </w:pPr>
      <w:r w:rsidRPr="003827ED">
        <w:rPr>
          <w:rStyle w:val="a4"/>
          <w:i w:val="0"/>
          <w:iCs w:val="0"/>
          <w:color w:val="auto"/>
          <w:sz w:val="28"/>
          <w:szCs w:val="28"/>
        </w:rPr>
        <w:t xml:space="preserve"> </w:t>
      </w:r>
      <w:r w:rsidR="00001B99" w:rsidRPr="003827ED">
        <w:rPr>
          <w:rStyle w:val="a4"/>
          <w:i w:val="0"/>
          <w:iCs w:val="0"/>
          <w:color w:val="auto"/>
          <w:sz w:val="28"/>
          <w:szCs w:val="28"/>
        </w:rPr>
        <w:t xml:space="preserve"> </w:t>
      </w:r>
      <w:r w:rsidR="00B52E2F" w:rsidRPr="003827ED">
        <w:rPr>
          <w:rStyle w:val="a4"/>
          <w:i w:val="0"/>
          <w:iCs w:val="0"/>
          <w:color w:val="auto"/>
          <w:sz w:val="28"/>
          <w:szCs w:val="28"/>
        </w:rPr>
        <w:t>«___»_________</w:t>
      </w:r>
      <w:r w:rsidR="00001B99" w:rsidRPr="003827ED">
        <w:rPr>
          <w:rStyle w:val="a4"/>
          <w:i w:val="0"/>
          <w:iCs w:val="0"/>
          <w:color w:val="auto"/>
          <w:sz w:val="28"/>
          <w:szCs w:val="28"/>
        </w:rPr>
        <w:t>202</w:t>
      </w:r>
      <w:r w:rsidR="00175446" w:rsidRPr="003827ED">
        <w:rPr>
          <w:rStyle w:val="a4"/>
          <w:i w:val="0"/>
          <w:iCs w:val="0"/>
          <w:color w:val="auto"/>
          <w:sz w:val="28"/>
          <w:szCs w:val="28"/>
        </w:rPr>
        <w:t>5</w:t>
      </w:r>
      <w:r w:rsidR="00001B99" w:rsidRPr="003827ED">
        <w:rPr>
          <w:rStyle w:val="a4"/>
          <w:i w:val="0"/>
          <w:iCs w:val="0"/>
          <w:color w:val="auto"/>
          <w:sz w:val="28"/>
          <w:szCs w:val="28"/>
        </w:rPr>
        <w:t xml:space="preserve">р.  </w:t>
      </w:r>
      <w:r w:rsidR="005059D0" w:rsidRPr="003827ED">
        <w:rPr>
          <w:rStyle w:val="a4"/>
          <w:i w:val="0"/>
          <w:iCs w:val="0"/>
          <w:color w:val="auto"/>
          <w:sz w:val="28"/>
          <w:szCs w:val="28"/>
        </w:rPr>
        <w:t xml:space="preserve">   </w:t>
      </w:r>
      <w:r w:rsidR="00001B99" w:rsidRPr="003827ED">
        <w:rPr>
          <w:rStyle w:val="a4"/>
          <w:i w:val="0"/>
          <w:iCs w:val="0"/>
          <w:color w:val="auto"/>
          <w:sz w:val="28"/>
          <w:szCs w:val="28"/>
        </w:rPr>
        <w:t xml:space="preserve">   </w:t>
      </w:r>
      <w:r w:rsidR="005059D0" w:rsidRPr="003827ED">
        <w:rPr>
          <w:rStyle w:val="a4"/>
          <w:i w:val="0"/>
          <w:iCs w:val="0"/>
          <w:color w:val="auto"/>
          <w:sz w:val="28"/>
          <w:szCs w:val="28"/>
        </w:rPr>
        <w:t xml:space="preserve"> </w:t>
      </w:r>
      <w:r w:rsidR="00001B99" w:rsidRPr="003827ED">
        <w:rPr>
          <w:rStyle w:val="a4"/>
          <w:i w:val="0"/>
          <w:iCs w:val="0"/>
          <w:color w:val="auto"/>
          <w:sz w:val="28"/>
          <w:szCs w:val="28"/>
        </w:rPr>
        <w:t xml:space="preserve">  </w:t>
      </w:r>
      <w:r w:rsidR="005059D0" w:rsidRPr="003827ED">
        <w:rPr>
          <w:rStyle w:val="a4"/>
          <w:i w:val="0"/>
          <w:iCs w:val="0"/>
          <w:color w:val="auto"/>
          <w:sz w:val="28"/>
          <w:szCs w:val="28"/>
        </w:rPr>
        <w:t xml:space="preserve">  </w:t>
      </w:r>
      <w:r w:rsidR="00001B99" w:rsidRPr="003827ED">
        <w:rPr>
          <w:rStyle w:val="a4"/>
          <w:i w:val="0"/>
          <w:iCs w:val="0"/>
          <w:color w:val="auto"/>
          <w:sz w:val="28"/>
          <w:szCs w:val="28"/>
        </w:rPr>
        <w:t xml:space="preserve">      </w:t>
      </w:r>
      <w:r w:rsidR="00E64943" w:rsidRPr="003827ED">
        <w:rPr>
          <w:rStyle w:val="a4"/>
          <w:i w:val="0"/>
          <w:iCs w:val="0"/>
          <w:color w:val="auto"/>
          <w:sz w:val="28"/>
          <w:szCs w:val="28"/>
        </w:rPr>
        <w:tab/>
      </w:r>
      <w:r w:rsidR="00E64943" w:rsidRPr="003827ED">
        <w:rPr>
          <w:rStyle w:val="a4"/>
          <w:i w:val="0"/>
          <w:iCs w:val="0"/>
          <w:color w:val="auto"/>
          <w:sz w:val="28"/>
          <w:szCs w:val="28"/>
        </w:rPr>
        <w:tab/>
      </w:r>
      <w:r w:rsidR="005059D0" w:rsidRPr="003827ED">
        <w:rPr>
          <w:rStyle w:val="a4"/>
          <w:i w:val="0"/>
          <w:iCs w:val="0"/>
          <w:color w:val="auto"/>
          <w:sz w:val="28"/>
          <w:szCs w:val="28"/>
        </w:rPr>
        <w:t xml:space="preserve">     </w:t>
      </w:r>
      <w:r w:rsidR="00E64943" w:rsidRPr="003827ED">
        <w:rPr>
          <w:rStyle w:val="a4"/>
          <w:i w:val="0"/>
          <w:iCs w:val="0"/>
          <w:color w:val="auto"/>
          <w:sz w:val="28"/>
          <w:szCs w:val="28"/>
        </w:rPr>
        <w:tab/>
      </w:r>
      <w:r w:rsidR="00E36178" w:rsidRPr="003827ED">
        <w:rPr>
          <w:rStyle w:val="a4"/>
          <w:i w:val="0"/>
          <w:iCs w:val="0"/>
          <w:color w:val="auto"/>
          <w:sz w:val="28"/>
          <w:szCs w:val="28"/>
        </w:rPr>
        <w:tab/>
      </w:r>
      <w:r w:rsidR="005059D0" w:rsidRPr="003827ED">
        <w:rPr>
          <w:rStyle w:val="a4"/>
          <w:i w:val="0"/>
          <w:iCs w:val="0"/>
          <w:color w:val="auto"/>
          <w:sz w:val="28"/>
          <w:szCs w:val="28"/>
        </w:rPr>
        <w:t xml:space="preserve"> </w:t>
      </w:r>
      <w:r w:rsidR="001E3EA1">
        <w:rPr>
          <w:rStyle w:val="a4"/>
          <w:i w:val="0"/>
          <w:iCs w:val="0"/>
          <w:color w:val="auto"/>
          <w:sz w:val="28"/>
          <w:szCs w:val="28"/>
        </w:rPr>
        <w:t>______________________</w:t>
      </w:r>
    </w:p>
    <w:sectPr w:rsidR="00900B63" w:rsidRPr="006862D1" w:rsidSect="00783F34">
      <w:headerReference w:type="default" r:id="rId8"/>
      <w:pgSz w:w="11906" w:h="16838"/>
      <w:pgMar w:top="241" w:right="567" w:bottom="426"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3DD6" w14:textId="77777777" w:rsidR="00CB511F" w:rsidRDefault="00CB511F" w:rsidP="002039EC">
      <w:r>
        <w:separator/>
      </w:r>
    </w:p>
  </w:endnote>
  <w:endnote w:type="continuationSeparator" w:id="0">
    <w:p w14:paraId="6C68BEB1" w14:textId="77777777" w:rsidR="00CB511F" w:rsidRDefault="00CB511F" w:rsidP="0020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2368" w14:textId="77777777" w:rsidR="00CB511F" w:rsidRDefault="00CB511F" w:rsidP="002039EC">
      <w:r>
        <w:separator/>
      </w:r>
    </w:p>
  </w:footnote>
  <w:footnote w:type="continuationSeparator" w:id="0">
    <w:p w14:paraId="714C2F17" w14:textId="77777777" w:rsidR="00CB511F" w:rsidRDefault="00CB511F" w:rsidP="0020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112"/>
      <w:docPartObj>
        <w:docPartGallery w:val="Page Numbers (Top of Page)"/>
        <w:docPartUnique/>
      </w:docPartObj>
    </w:sdtPr>
    <w:sdtContent>
      <w:p w14:paraId="2E7AAF25" w14:textId="77777777" w:rsidR="005F6734" w:rsidRDefault="00BE6F76" w:rsidP="002039EC">
        <w:pPr>
          <w:pStyle w:val="a7"/>
          <w:jc w:val="center"/>
        </w:pPr>
        <w:r w:rsidRPr="00783F34">
          <w:rPr>
            <w:sz w:val="22"/>
            <w:szCs w:val="22"/>
          </w:rPr>
          <w:fldChar w:fldCharType="begin"/>
        </w:r>
        <w:r w:rsidR="005F6734" w:rsidRPr="00783F34">
          <w:rPr>
            <w:sz w:val="22"/>
            <w:szCs w:val="22"/>
          </w:rPr>
          <w:instrText xml:space="preserve"> PAGE   \* MERGEFORMAT </w:instrText>
        </w:r>
        <w:r w:rsidRPr="00783F34">
          <w:rPr>
            <w:sz w:val="22"/>
            <w:szCs w:val="22"/>
          </w:rPr>
          <w:fldChar w:fldCharType="separate"/>
        </w:r>
        <w:r w:rsidR="008B5AF1">
          <w:rPr>
            <w:noProof/>
            <w:sz w:val="22"/>
            <w:szCs w:val="22"/>
          </w:rPr>
          <w:t>1</w:t>
        </w:r>
        <w:r w:rsidRPr="00783F34">
          <w:rPr>
            <w:sz w:val="22"/>
            <w:szCs w:val="22"/>
          </w:rPr>
          <w:fldChar w:fldCharType="end"/>
        </w:r>
      </w:p>
    </w:sdtContent>
  </w:sdt>
  <w:p w14:paraId="339DEF97" w14:textId="77777777" w:rsidR="005F6734" w:rsidRDefault="005F67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7726"/>
    <w:multiLevelType w:val="hybridMultilevel"/>
    <w:tmpl w:val="769235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C062D5"/>
    <w:multiLevelType w:val="hybridMultilevel"/>
    <w:tmpl w:val="195894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F35EB5"/>
    <w:multiLevelType w:val="hybridMultilevel"/>
    <w:tmpl w:val="EEBC6988"/>
    <w:lvl w:ilvl="0" w:tplc="F29E46C6">
      <w:start w:val="1"/>
      <w:numFmt w:val="decimal"/>
      <w:lvlText w:val="%1."/>
      <w:lvlJc w:val="left"/>
      <w:pPr>
        <w:ind w:left="1128" w:hanging="360"/>
      </w:pPr>
      <w:rPr>
        <w:rFonts w:ascii="Times New Roman" w:hAnsi="Times New Roman" w:cs="Times New Roman" w:hint="default"/>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 w15:restartNumberingAfterBreak="0">
    <w:nsid w:val="4478788C"/>
    <w:multiLevelType w:val="hybridMultilevel"/>
    <w:tmpl w:val="7B0E54F0"/>
    <w:lvl w:ilvl="0" w:tplc="65C81FC0">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6DB05572"/>
    <w:multiLevelType w:val="hybridMultilevel"/>
    <w:tmpl w:val="2AA0C052"/>
    <w:lvl w:ilvl="0" w:tplc="13562336">
      <w:numFmt w:val="bullet"/>
      <w:lvlText w:val="-"/>
      <w:lvlJc w:val="left"/>
      <w:pPr>
        <w:ind w:left="2973" w:hanging="360"/>
      </w:pPr>
      <w:rPr>
        <w:rFonts w:ascii="Times New Roman" w:eastAsiaTheme="minorHAnsi" w:hAnsi="Times New Roman" w:cs="Times New Roman" w:hint="default"/>
      </w:rPr>
    </w:lvl>
    <w:lvl w:ilvl="1" w:tplc="04190003" w:tentative="1">
      <w:start w:val="1"/>
      <w:numFmt w:val="bullet"/>
      <w:lvlText w:val="o"/>
      <w:lvlJc w:val="left"/>
      <w:pPr>
        <w:ind w:left="3693" w:hanging="360"/>
      </w:pPr>
      <w:rPr>
        <w:rFonts w:ascii="Courier New" w:hAnsi="Courier New" w:cs="Courier New" w:hint="default"/>
      </w:rPr>
    </w:lvl>
    <w:lvl w:ilvl="2" w:tplc="04190005" w:tentative="1">
      <w:start w:val="1"/>
      <w:numFmt w:val="bullet"/>
      <w:lvlText w:val=""/>
      <w:lvlJc w:val="left"/>
      <w:pPr>
        <w:ind w:left="4413" w:hanging="360"/>
      </w:pPr>
      <w:rPr>
        <w:rFonts w:ascii="Wingdings" w:hAnsi="Wingdings" w:hint="default"/>
      </w:rPr>
    </w:lvl>
    <w:lvl w:ilvl="3" w:tplc="04190001" w:tentative="1">
      <w:start w:val="1"/>
      <w:numFmt w:val="bullet"/>
      <w:lvlText w:val=""/>
      <w:lvlJc w:val="left"/>
      <w:pPr>
        <w:ind w:left="5133" w:hanging="360"/>
      </w:pPr>
      <w:rPr>
        <w:rFonts w:ascii="Symbol" w:hAnsi="Symbol" w:hint="default"/>
      </w:rPr>
    </w:lvl>
    <w:lvl w:ilvl="4" w:tplc="04190003" w:tentative="1">
      <w:start w:val="1"/>
      <w:numFmt w:val="bullet"/>
      <w:lvlText w:val="o"/>
      <w:lvlJc w:val="left"/>
      <w:pPr>
        <w:ind w:left="5853" w:hanging="360"/>
      </w:pPr>
      <w:rPr>
        <w:rFonts w:ascii="Courier New" w:hAnsi="Courier New" w:cs="Courier New" w:hint="default"/>
      </w:rPr>
    </w:lvl>
    <w:lvl w:ilvl="5" w:tplc="04190005" w:tentative="1">
      <w:start w:val="1"/>
      <w:numFmt w:val="bullet"/>
      <w:lvlText w:val=""/>
      <w:lvlJc w:val="left"/>
      <w:pPr>
        <w:ind w:left="6573" w:hanging="360"/>
      </w:pPr>
      <w:rPr>
        <w:rFonts w:ascii="Wingdings" w:hAnsi="Wingdings" w:hint="default"/>
      </w:rPr>
    </w:lvl>
    <w:lvl w:ilvl="6" w:tplc="04190001" w:tentative="1">
      <w:start w:val="1"/>
      <w:numFmt w:val="bullet"/>
      <w:lvlText w:val=""/>
      <w:lvlJc w:val="left"/>
      <w:pPr>
        <w:ind w:left="7293" w:hanging="360"/>
      </w:pPr>
      <w:rPr>
        <w:rFonts w:ascii="Symbol" w:hAnsi="Symbol" w:hint="default"/>
      </w:rPr>
    </w:lvl>
    <w:lvl w:ilvl="7" w:tplc="04190003" w:tentative="1">
      <w:start w:val="1"/>
      <w:numFmt w:val="bullet"/>
      <w:lvlText w:val="o"/>
      <w:lvlJc w:val="left"/>
      <w:pPr>
        <w:ind w:left="8013" w:hanging="360"/>
      </w:pPr>
      <w:rPr>
        <w:rFonts w:ascii="Courier New" w:hAnsi="Courier New" w:cs="Courier New" w:hint="default"/>
      </w:rPr>
    </w:lvl>
    <w:lvl w:ilvl="8" w:tplc="04190005" w:tentative="1">
      <w:start w:val="1"/>
      <w:numFmt w:val="bullet"/>
      <w:lvlText w:val=""/>
      <w:lvlJc w:val="left"/>
      <w:pPr>
        <w:ind w:left="8733" w:hanging="360"/>
      </w:pPr>
      <w:rPr>
        <w:rFonts w:ascii="Wingdings" w:hAnsi="Wingdings" w:hint="default"/>
      </w:rPr>
    </w:lvl>
  </w:abstractNum>
  <w:num w:numId="1" w16cid:durableId="1339849181">
    <w:abstractNumId w:val="4"/>
  </w:num>
  <w:num w:numId="2" w16cid:durableId="1218053170">
    <w:abstractNumId w:val="2"/>
  </w:num>
  <w:num w:numId="3" w16cid:durableId="1832330902">
    <w:abstractNumId w:val="0"/>
  </w:num>
  <w:num w:numId="4" w16cid:durableId="1548948613">
    <w:abstractNumId w:val="1"/>
  </w:num>
  <w:num w:numId="5" w16cid:durableId="74071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2F"/>
    <w:rsid w:val="00000402"/>
    <w:rsid w:val="00000842"/>
    <w:rsid w:val="00000915"/>
    <w:rsid w:val="0000156D"/>
    <w:rsid w:val="00001B99"/>
    <w:rsid w:val="00002181"/>
    <w:rsid w:val="0000229B"/>
    <w:rsid w:val="00003BAE"/>
    <w:rsid w:val="00004D0A"/>
    <w:rsid w:val="000059CA"/>
    <w:rsid w:val="00005D6C"/>
    <w:rsid w:val="00006747"/>
    <w:rsid w:val="0000675E"/>
    <w:rsid w:val="00007CB9"/>
    <w:rsid w:val="00010B53"/>
    <w:rsid w:val="00016FCD"/>
    <w:rsid w:val="00017632"/>
    <w:rsid w:val="00017E4A"/>
    <w:rsid w:val="00021C90"/>
    <w:rsid w:val="000225D3"/>
    <w:rsid w:val="00022C88"/>
    <w:rsid w:val="000237FC"/>
    <w:rsid w:val="00023B87"/>
    <w:rsid w:val="00023CF9"/>
    <w:rsid w:val="00024E84"/>
    <w:rsid w:val="00026179"/>
    <w:rsid w:val="000264B6"/>
    <w:rsid w:val="00026C2B"/>
    <w:rsid w:val="0002735A"/>
    <w:rsid w:val="00027FE9"/>
    <w:rsid w:val="00031510"/>
    <w:rsid w:val="00034874"/>
    <w:rsid w:val="00035322"/>
    <w:rsid w:val="0003742F"/>
    <w:rsid w:val="00045619"/>
    <w:rsid w:val="000467D9"/>
    <w:rsid w:val="0004706C"/>
    <w:rsid w:val="00047B89"/>
    <w:rsid w:val="00047E4A"/>
    <w:rsid w:val="000508DC"/>
    <w:rsid w:val="00051126"/>
    <w:rsid w:val="0005120C"/>
    <w:rsid w:val="0005390A"/>
    <w:rsid w:val="000665D7"/>
    <w:rsid w:val="000665FD"/>
    <w:rsid w:val="00067865"/>
    <w:rsid w:val="0007019F"/>
    <w:rsid w:val="00070233"/>
    <w:rsid w:val="00071C80"/>
    <w:rsid w:val="00072AA2"/>
    <w:rsid w:val="00075080"/>
    <w:rsid w:val="00077482"/>
    <w:rsid w:val="00081C2C"/>
    <w:rsid w:val="000835EA"/>
    <w:rsid w:val="000843B2"/>
    <w:rsid w:val="000845EB"/>
    <w:rsid w:val="00090717"/>
    <w:rsid w:val="000946CF"/>
    <w:rsid w:val="000949A9"/>
    <w:rsid w:val="00094F7B"/>
    <w:rsid w:val="0009548A"/>
    <w:rsid w:val="000971EE"/>
    <w:rsid w:val="0009736F"/>
    <w:rsid w:val="000A1BDC"/>
    <w:rsid w:val="000A232A"/>
    <w:rsid w:val="000A4483"/>
    <w:rsid w:val="000A5191"/>
    <w:rsid w:val="000B0E91"/>
    <w:rsid w:val="000B0FAC"/>
    <w:rsid w:val="000B24B9"/>
    <w:rsid w:val="000B2F4E"/>
    <w:rsid w:val="000B465F"/>
    <w:rsid w:val="000B4708"/>
    <w:rsid w:val="000B4B7A"/>
    <w:rsid w:val="000B5120"/>
    <w:rsid w:val="000B5C89"/>
    <w:rsid w:val="000B7469"/>
    <w:rsid w:val="000C1E2D"/>
    <w:rsid w:val="000C3701"/>
    <w:rsid w:val="000C5334"/>
    <w:rsid w:val="000C6CF2"/>
    <w:rsid w:val="000C6D3C"/>
    <w:rsid w:val="000D14F7"/>
    <w:rsid w:val="000D56D3"/>
    <w:rsid w:val="000D5E2D"/>
    <w:rsid w:val="000D6260"/>
    <w:rsid w:val="000D7926"/>
    <w:rsid w:val="000E0713"/>
    <w:rsid w:val="000E0FDC"/>
    <w:rsid w:val="000E19B7"/>
    <w:rsid w:val="000E23A3"/>
    <w:rsid w:val="000E3C2C"/>
    <w:rsid w:val="000F0A7E"/>
    <w:rsid w:val="000F4722"/>
    <w:rsid w:val="000F5D05"/>
    <w:rsid w:val="001008D9"/>
    <w:rsid w:val="001034A7"/>
    <w:rsid w:val="00103BB3"/>
    <w:rsid w:val="0010463C"/>
    <w:rsid w:val="00104E92"/>
    <w:rsid w:val="0011213F"/>
    <w:rsid w:val="0011428D"/>
    <w:rsid w:val="00115347"/>
    <w:rsid w:val="00115781"/>
    <w:rsid w:val="00116FC3"/>
    <w:rsid w:val="00117706"/>
    <w:rsid w:val="001177DE"/>
    <w:rsid w:val="00120084"/>
    <w:rsid w:val="001211F5"/>
    <w:rsid w:val="00127B90"/>
    <w:rsid w:val="00132568"/>
    <w:rsid w:val="00132BE1"/>
    <w:rsid w:val="0013360C"/>
    <w:rsid w:val="001403A9"/>
    <w:rsid w:val="0014404F"/>
    <w:rsid w:val="00145B59"/>
    <w:rsid w:val="00145FC8"/>
    <w:rsid w:val="00147708"/>
    <w:rsid w:val="00152C91"/>
    <w:rsid w:val="00153DA9"/>
    <w:rsid w:val="00155A34"/>
    <w:rsid w:val="00155DE3"/>
    <w:rsid w:val="00155E19"/>
    <w:rsid w:val="00156133"/>
    <w:rsid w:val="0016104B"/>
    <w:rsid w:val="00162BAD"/>
    <w:rsid w:val="00162C9D"/>
    <w:rsid w:val="00163C99"/>
    <w:rsid w:val="0016783B"/>
    <w:rsid w:val="00167B7E"/>
    <w:rsid w:val="0017080E"/>
    <w:rsid w:val="00175446"/>
    <w:rsid w:val="00175A4D"/>
    <w:rsid w:val="00177600"/>
    <w:rsid w:val="0018342C"/>
    <w:rsid w:val="00184895"/>
    <w:rsid w:val="001850C8"/>
    <w:rsid w:val="00187019"/>
    <w:rsid w:val="00187A60"/>
    <w:rsid w:val="001916F4"/>
    <w:rsid w:val="00191FE3"/>
    <w:rsid w:val="001941BA"/>
    <w:rsid w:val="00194A92"/>
    <w:rsid w:val="0019544E"/>
    <w:rsid w:val="00195584"/>
    <w:rsid w:val="00196C75"/>
    <w:rsid w:val="00197A6D"/>
    <w:rsid w:val="001A02BF"/>
    <w:rsid w:val="001A3133"/>
    <w:rsid w:val="001A5CFB"/>
    <w:rsid w:val="001A72DC"/>
    <w:rsid w:val="001B1939"/>
    <w:rsid w:val="001B1B0E"/>
    <w:rsid w:val="001B1E9A"/>
    <w:rsid w:val="001B249B"/>
    <w:rsid w:val="001B6171"/>
    <w:rsid w:val="001B6564"/>
    <w:rsid w:val="001B7D23"/>
    <w:rsid w:val="001C2548"/>
    <w:rsid w:val="001C3AC0"/>
    <w:rsid w:val="001C516C"/>
    <w:rsid w:val="001C60E8"/>
    <w:rsid w:val="001C6CD9"/>
    <w:rsid w:val="001D034B"/>
    <w:rsid w:val="001E17CB"/>
    <w:rsid w:val="001E264F"/>
    <w:rsid w:val="001E398E"/>
    <w:rsid w:val="001E3EA1"/>
    <w:rsid w:val="001E50F0"/>
    <w:rsid w:val="001E667D"/>
    <w:rsid w:val="001F0F97"/>
    <w:rsid w:val="001F2EC0"/>
    <w:rsid w:val="001F2F21"/>
    <w:rsid w:val="001F40EE"/>
    <w:rsid w:val="001F4F3D"/>
    <w:rsid w:val="001F5546"/>
    <w:rsid w:val="001F5D0A"/>
    <w:rsid w:val="00200184"/>
    <w:rsid w:val="002039EC"/>
    <w:rsid w:val="00203A61"/>
    <w:rsid w:val="00204B7F"/>
    <w:rsid w:val="00204F67"/>
    <w:rsid w:val="002056ED"/>
    <w:rsid w:val="002067DC"/>
    <w:rsid w:val="00211383"/>
    <w:rsid w:val="00211860"/>
    <w:rsid w:val="00211B92"/>
    <w:rsid w:val="00211F43"/>
    <w:rsid w:val="0021295C"/>
    <w:rsid w:val="00213793"/>
    <w:rsid w:val="00214BB0"/>
    <w:rsid w:val="00215BB3"/>
    <w:rsid w:val="00224075"/>
    <w:rsid w:val="00224D96"/>
    <w:rsid w:val="00225834"/>
    <w:rsid w:val="00226B3F"/>
    <w:rsid w:val="00227737"/>
    <w:rsid w:val="00230AB7"/>
    <w:rsid w:val="00235B4E"/>
    <w:rsid w:val="0023671B"/>
    <w:rsid w:val="002369C9"/>
    <w:rsid w:val="00237F3D"/>
    <w:rsid w:val="0024060F"/>
    <w:rsid w:val="00240E7E"/>
    <w:rsid w:val="002427EC"/>
    <w:rsid w:val="00243C7E"/>
    <w:rsid w:val="00243D05"/>
    <w:rsid w:val="00243D28"/>
    <w:rsid w:val="00243E89"/>
    <w:rsid w:val="002441DF"/>
    <w:rsid w:val="00245CE8"/>
    <w:rsid w:val="00246EA5"/>
    <w:rsid w:val="00247DCC"/>
    <w:rsid w:val="002531ED"/>
    <w:rsid w:val="00253B8E"/>
    <w:rsid w:val="002564C8"/>
    <w:rsid w:val="002575A0"/>
    <w:rsid w:val="002614EC"/>
    <w:rsid w:val="00262478"/>
    <w:rsid w:val="00262E46"/>
    <w:rsid w:val="00263016"/>
    <w:rsid w:val="00264DC8"/>
    <w:rsid w:val="0026714A"/>
    <w:rsid w:val="002703B9"/>
    <w:rsid w:val="00270592"/>
    <w:rsid w:val="00271331"/>
    <w:rsid w:val="0027190B"/>
    <w:rsid w:val="00274386"/>
    <w:rsid w:val="00274600"/>
    <w:rsid w:val="0027771D"/>
    <w:rsid w:val="00281F92"/>
    <w:rsid w:val="002822D8"/>
    <w:rsid w:val="002824A8"/>
    <w:rsid w:val="002839C1"/>
    <w:rsid w:val="00284232"/>
    <w:rsid w:val="00285499"/>
    <w:rsid w:val="002864A8"/>
    <w:rsid w:val="00286A8A"/>
    <w:rsid w:val="00290B92"/>
    <w:rsid w:val="0029541F"/>
    <w:rsid w:val="0029570F"/>
    <w:rsid w:val="00296257"/>
    <w:rsid w:val="00296895"/>
    <w:rsid w:val="00297706"/>
    <w:rsid w:val="002A2AFF"/>
    <w:rsid w:val="002A458E"/>
    <w:rsid w:val="002A46C9"/>
    <w:rsid w:val="002A6197"/>
    <w:rsid w:val="002A7148"/>
    <w:rsid w:val="002B0D5B"/>
    <w:rsid w:val="002B0F45"/>
    <w:rsid w:val="002B37AD"/>
    <w:rsid w:val="002B7D80"/>
    <w:rsid w:val="002C08EE"/>
    <w:rsid w:val="002C0940"/>
    <w:rsid w:val="002C207E"/>
    <w:rsid w:val="002C538E"/>
    <w:rsid w:val="002C6BDC"/>
    <w:rsid w:val="002D026D"/>
    <w:rsid w:val="002D19CF"/>
    <w:rsid w:val="002D260B"/>
    <w:rsid w:val="002D3852"/>
    <w:rsid w:val="002D5CAD"/>
    <w:rsid w:val="002D68E7"/>
    <w:rsid w:val="002D7D70"/>
    <w:rsid w:val="002D7DC5"/>
    <w:rsid w:val="002E2CD3"/>
    <w:rsid w:val="002E2D86"/>
    <w:rsid w:val="002E3B8B"/>
    <w:rsid w:val="002E4E24"/>
    <w:rsid w:val="002E53E9"/>
    <w:rsid w:val="002E6242"/>
    <w:rsid w:val="002E6E1C"/>
    <w:rsid w:val="002F07D0"/>
    <w:rsid w:val="002F0BD5"/>
    <w:rsid w:val="002F1B68"/>
    <w:rsid w:val="002F26AE"/>
    <w:rsid w:val="002F4CAF"/>
    <w:rsid w:val="002F5158"/>
    <w:rsid w:val="0030056A"/>
    <w:rsid w:val="003027CF"/>
    <w:rsid w:val="00302EF9"/>
    <w:rsid w:val="003031C6"/>
    <w:rsid w:val="0030391C"/>
    <w:rsid w:val="003044DA"/>
    <w:rsid w:val="00304E14"/>
    <w:rsid w:val="003059A2"/>
    <w:rsid w:val="00306C59"/>
    <w:rsid w:val="00307384"/>
    <w:rsid w:val="00311CCC"/>
    <w:rsid w:val="00314B5B"/>
    <w:rsid w:val="00324164"/>
    <w:rsid w:val="00325A41"/>
    <w:rsid w:val="00326BA0"/>
    <w:rsid w:val="00335EED"/>
    <w:rsid w:val="00336BB1"/>
    <w:rsid w:val="0034042C"/>
    <w:rsid w:val="00342625"/>
    <w:rsid w:val="00342D5A"/>
    <w:rsid w:val="003438D9"/>
    <w:rsid w:val="00343E76"/>
    <w:rsid w:val="00344813"/>
    <w:rsid w:val="0034771D"/>
    <w:rsid w:val="00355F87"/>
    <w:rsid w:val="00357D28"/>
    <w:rsid w:val="003600B1"/>
    <w:rsid w:val="00360FEC"/>
    <w:rsid w:val="00361C15"/>
    <w:rsid w:val="00361F3F"/>
    <w:rsid w:val="00362181"/>
    <w:rsid w:val="003624BA"/>
    <w:rsid w:val="0036343C"/>
    <w:rsid w:val="00367013"/>
    <w:rsid w:val="00367290"/>
    <w:rsid w:val="00367A2F"/>
    <w:rsid w:val="003713D0"/>
    <w:rsid w:val="003716C0"/>
    <w:rsid w:val="00372855"/>
    <w:rsid w:val="003778BC"/>
    <w:rsid w:val="003811E6"/>
    <w:rsid w:val="003827ED"/>
    <w:rsid w:val="00384D78"/>
    <w:rsid w:val="00385D3A"/>
    <w:rsid w:val="00386BE2"/>
    <w:rsid w:val="00387FA0"/>
    <w:rsid w:val="00391899"/>
    <w:rsid w:val="00392385"/>
    <w:rsid w:val="003A04DA"/>
    <w:rsid w:val="003A094B"/>
    <w:rsid w:val="003A1EDC"/>
    <w:rsid w:val="003A3793"/>
    <w:rsid w:val="003A6CD1"/>
    <w:rsid w:val="003A75B5"/>
    <w:rsid w:val="003A78B5"/>
    <w:rsid w:val="003B1B18"/>
    <w:rsid w:val="003B5E9F"/>
    <w:rsid w:val="003C078F"/>
    <w:rsid w:val="003C0EEF"/>
    <w:rsid w:val="003C59C5"/>
    <w:rsid w:val="003C73E1"/>
    <w:rsid w:val="003D4292"/>
    <w:rsid w:val="003D4474"/>
    <w:rsid w:val="003D5EE1"/>
    <w:rsid w:val="003E0A75"/>
    <w:rsid w:val="003E1482"/>
    <w:rsid w:val="003E4FE7"/>
    <w:rsid w:val="003E6E2F"/>
    <w:rsid w:val="003E7432"/>
    <w:rsid w:val="003F1BC5"/>
    <w:rsid w:val="003F1DF5"/>
    <w:rsid w:val="003F3484"/>
    <w:rsid w:val="003F5F83"/>
    <w:rsid w:val="003F61EE"/>
    <w:rsid w:val="003F7DE4"/>
    <w:rsid w:val="003F7EFA"/>
    <w:rsid w:val="0040182A"/>
    <w:rsid w:val="00401C40"/>
    <w:rsid w:val="00404849"/>
    <w:rsid w:val="00406DA5"/>
    <w:rsid w:val="00410E32"/>
    <w:rsid w:val="00411BBC"/>
    <w:rsid w:val="0041291B"/>
    <w:rsid w:val="00412FB4"/>
    <w:rsid w:val="004143B6"/>
    <w:rsid w:val="00414D39"/>
    <w:rsid w:val="004200F9"/>
    <w:rsid w:val="00421D14"/>
    <w:rsid w:val="00422D95"/>
    <w:rsid w:val="00424820"/>
    <w:rsid w:val="0042587D"/>
    <w:rsid w:val="00426D6D"/>
    <w:rsid w:val="004318A7"/>
    <w:rsid w:val="00431EC0"/>
    <w:rsid w:val="004337F9"/>
    <w:rsid w:val="004359D0"/>
    <w:rsid w:val="0044582D"/>
    <w:rsid w:val="00446559"/>
    <w:rsid w:val="004500E3"/>
    <w:rsid w:val="00456BFD"/>
    <w:rsid w:val="004575C7"/>
    <w:rsid w:val="00457636"/>
    <w:rsid w:val="00460818"/>
    <w:rsid w:val="00461ED0"/>
    <w:rsid w:val="00462704"/>
    <w:rsid w:val="004636D7"/>
    <w:rsid w:val="0046661B"/>
    <w:rsid w:val="00467510"/>
    <w:rsid w:val="00472AC1"/>
    <w:rsid w:val="00472E0A"/>
    <w:rsid w:val="00473033"/>
    <w:rsid w:val="004734C2"/>
    <w:rsid w:val="004747F8"/>
    <w:rsid w:val="00476FC8"/>
    <w:rsid w:val="00481ACF"/>
    <w:rsid w:val="00481EAF"/>
    <w:rsid w:val="00482257"/>
    <w:rsid w:val="00482A94"/>
    <w:rsid w:val="00485D3A"/>
    <w:rsid w:val="004872F8"/>
    <w:rsid w:val="00490B8D"/>
    <w:rsid w:val="00491FD7"/>
    <w:rsid w:val="00494A66"/>
    <w:rsid w:val="004966B2"/>
    <w:rsid w:val="0049727D"/>
    <w:rsid w:val="004A44D0"/>
    <w:rsid w:val="004A4845"/>
    <w:rsid w:val="004A6448"/>
    <w:rsid w:val="004A7EEC"/>
    <w:rsid w:val="004B06B0"/>
    <w:rsid w:val="004B08AC"/>
    <w:rsid w:val="004B15BE"/>
    <w:rsid w:val="004B16A4"/>
    <w:rsid w:val="004B2570"/>
    <w:rsid w:val="004B2EF8"/>
    <w:rsid w:val="004B2FD4"/>
    <w:rsid w:val="004B334B"/>
    <w:rsid w:val="004B4E7B"/>
    <w:rsid w:val="004B7FDB"/>
    <w:rsid w:val="004C01E6"/>
    <w:rsid w:val="004C1FFB"/>
    <w:rsid w:val="004C4124"/>
    <w:rsid w:val="004C47CF"/>
    <w:rsid w:val="004C4B96"/>
    <w:rsid w:val="004C661C"/>
    <w:rsid w:val="004D01BC"/>
    <w:rsid w:val="004D0775"/>
    <w:rsid w:val="004D2CE7"/>
    <w:rsid w:val="004D3149"/>
    <w:rsid w:val="004D3500"/>
    <w:rsid w:val="004D53F2"/>
    <w:rsid w:val="004D5A02"/>
    <w:rsid w:val="004F1990"/>
    <w:rsid w:val="004F1C45"/>
    <w:rsid w:val="004F552D"/>
    <w:rsid w:val="005059D0"/>
    <w:rsid w:val="00510A53"/>
    <w:rsid w:val="00511B23"/>
    <w:rsid w:val="005120E4"/>
    <w:rsid w:val="00516272"/>
    <w:rsid w:val="005214EB"/>
    <w:rsid w:val="00523991"/>
    <w:rsid w:val="00523B70"/>
    <w:rsid w:val="00524705"/>
    <w:rsid w:val="00526AD2"/>
    <w:rsid w:val="00530B3A"/>
    <w:rsid w:val="00530E54"/>
    <w:rsid w:val="00532232"/>
    <w:rsid w:val="00534239"/>
    <w:rsid w:val="00536C7C"/>
    <w:rsid w:val="00541C8A"/>
    <w:rsid w:val="005426BC"/>
    <w:rsid w:val="0054501B"/>
    <w:rsid w:val="005544F2"/>
    <w:rsid w:val="00556B0C"/>
    <w:rsid w:val="005572E5"/>
    <w:rsid w:val="005611AC"/>
    <w:rsid w:val="00561828"/>
    <w:rsid w:val="00562C94"/>
    <w:rsid w:val="00563AB3"/>
    <w:rsid w:val="00565117"/>
    <w:rsid w:val="005655B6"/>
    <w:rsid w:val="0056768E"/>
    <w:rsid w:val="005700EC"/>
    <w:rsid w:val="005701C8"/>
    <w:rsid w:val="00571604"/>
    <w:rsid w:val="005747AF"/>
    <w:rsid w:val="00577894"/>
    <w:rsid w:val="0058025E"/>
    <w:rsid w:val="005805EC"/>
    <w:rsid w:val="00581278"/>
    <w:rsid w:val="005815B6"/>
    <w:rsid w:val="00582122"/>
    <w:rsid w:val="00585107"/>
    <w:rsid w:val="00587F0B"/>
    <w:rsid w:val="005902BF"/>
    <w:rsid w:val="0059088D"/>
    <w:rsid w:val="0059496C"/>
    <w:rsid w:val="00597B22"/>
    <w:rsid w:val="005A01C1"/>
    <w:rsid w:val="005A21F3"/>
    <w:rsid w:val="005A26DA"/>
    <w:rsid w:val="005A3149"/>
    <w:rsid w:val="005A3595"/>
    <w:rsid w:val="005A3B33"/>
    <w:rsid w:val="005A6D5A"/>
    <w:rsid w:val="005A7448"/>
    <w:rsid w:val="005A7EE4"/>
    <w:rsid w:val="005B0D90"/>
    <w:rsid w:val="005B1385"/>
    <w:rsid w:val="005B3207"/>
    <w:rsid w:val="005B3661"/>
    <w:rsid w:val="005C194A"/>
    <w:rsid w:val="005C29DC"/>
    <w:rsid w:val="005C3B4D"/>
    <w:rsid w:val="005C766F"/>
    <w:rsid w:val="005C7767"/>
    <w:rsid w:val="005D0892"/>
    <w:rsid w:val="005D1260"/>
    <w:rsid w:val="005D7621"/>
    <w:rsid w:val="005E1612"/>
    <w:rsid w:val="005E334D"/>
    <w:rsid w:val="005E39B1"/>
    <w:rsid w:val="005F024A"/>
    <w:rsid w:val="005F5AFD"/>
    <w:rsid w:val="005F6734"/>
    <w:rsid w:val="006008B9"/>
    <w:rsid w:val="006020FB"/>
    <w:rsid w:val="00602F9C"/>
    <w:rsid w:val="00603F8E"/>
    <w:rsid w:val="00605287"/>
    <w:rsid w:val="00605444"/>
    <w:rsid w:val="006063A0"/>
    <w:rsid w:val="006116AC"/>
    <w:rsid w:val="0061255E"/>
    <w:rsid w:val="00612E21"/>
    <w:rsid w:val="00614340"/>
    <w:rsid w:val="006154AE"/>
    <w:rsid w:val="00617350"/>
    <w:rsid w:val="00620E39"/>
    <w:rsid w:val="00621A46"/>
    <w:rsid w:val="006236A6"/>
    <w:rsid w:val="00624ADF"/>
    <w:rsid w:val="0063310F"/>
    <w:rsid w:val="00633185"/>
    <w:rsid w:val="006368ED"/>
    <w:rsid w:val="006369B2"/>
    <w:rsid w:val="00636DE4"/>
    <w:rsid w:val="00640387"/>
    <w:rsid w:val="0064065B"/>
    <w:rsid w:val="00640CF2"/>
    <w:rsid w:val="00642A1F"/>
    <w:rsid w:val="006432D4"/>
    <w:rsid w:val="00645A25"/>
    <w:rsid w:val="0064706B"/>
    <w:rsid w:val="00650BF9"/>
    <w:rsid w:val="006525A9"/>
    <w:rsid w:val="00655699"/>
    <w:rsid w:val="0065618E"/>
    <w:rsid w:val="00661196"/>
    <w:rsid w:val="00661880"/>
    <w:rsid w:val="00662B72"/>
    <w:rsid w:val="00663778"/>
    <w:rsid w:val="006657E3"/>
    <w:rsid w:val="00666868"/>
    <w:rsid w:val="00671651"/>
    <w:rsid w:val="00671A29"/>
    <w:rsid w:val="00675A50"/>
    <w:rsid w:val="00675F81"/>
    <w:rsid w:val="0067651D"/>
    <w:rsid w:val="006779D7"/>
    <w:rsid w:val="00681962"/>
    <w:rsid w:val="00681AF8"/>
    <w:rsid w:val="00681BF0"/>
    <w:rsid w:val="00681E9E"/>
    <w:rsid w:val="00682BA2"/>
    <w:rsid w:val="006862D1"/>
    <w:rsid w:val="00691950"/>
    <w:rsid w:val="00695315"/>
    <w:rsid w:val="006965A8"/>
    <w:rsid w:val="00696BDE"/>
    <w:rsid w:val="00697319"/>
    <w:rsid w:val="006A2979"/>
    <w:rsid w:val="006A2BBE"/>
    <w:rsid w:val="006B09BA"/>
    <w:rsid w:val="006B1522"/>
    <w:rsid w:val="006B2316"/>
    <w:rsid w:val="006B29EB"/>
    <w:rsid w:val="006B5877"/>
    <w:rsid w:val="006B6465"/>
    <w:rsid w:val="006B69B9"/>
    <w:rsid w:val="006B7AA1"/>
    <w:rsid w:val="006C1830"/>
    <w:rsid w:val="006C235A"/>
    <w:rsid w:val="006C2F09"/>
    <w:rsid w:val="006C309D"/>
    <w:rsid w:val="006D328A"/>
    <w:rsid w:val="006D3C94"/>
    <w:rsid w:val="006D42D3"/>
    <w:rsid w:val="006D6467"/>
    <w:rsid w:val="006E04C2"/>
    <w:rsid w:val="006E0B97"/>
    <w:rsid w:val="006E18CA"/>
    <w:rsid w:val="006E3070"/>
    <w:rsid w:val="006E339B"/>
    <w:rsid w:val="006E612E"/>
    <w:rsid w:val="006E66D2"/>
    <w:rsid w:val="006E6A79"/>
    <w:rsid w:val="006F15EA"/>
    <w:rsid w:val="006F2853"/>
    <w:rsid w:val="006F40B0"/>
    <w:rsid w:val="006F6DD2"/>
    <w:rsid w:val="00700BE4"/>
    <w:rsid w:val="0070168F"/>
    <w:rsid w:val="00701B7B"/>
    <w:rsid w:val="0070372B"/>
    <w:rsid w:val="00703C91"/>
    <w:rsid w:val="00705DDD"/>
    <w:rsid w:val="007128E9"/>
    <w:rsid w:val="00713DEF"/>
    <w:rsid w:val="00721211"/>
    <w:rsid w:val="007218AE"/>
    <w:rsid w:val="00721B4A"/>
    <w:rsid w:val="00723123"/>
    <w:rsid w:val="00724037"/>
    <w:rsid w:val="007250A6"/>
    <w:rsid w:val="00726EEF"/>
    <w:rsid w:val="00727ED2"/>
    <w:rsid w:val="00730823"/>
    <w:rsid w:val="00730B7F"/>
    <w:rsid w:val="0073386B"/>
    <w:rsid w:val="007361AC"/>
    <w:rsid w:val="007363F9"/>
    <w:rsid w:val="007408BD"/>
    <w:rsid w:val="00740AA4"/>
    <w:rsid w:val="007411E3"/>
    <w:rsid w:val="007414EA"/>
    <w:rsid w:val="00742240"/>
    <w:rsid w:val="007425D7"/>
    <w:rsid w:val="00742DDB"/>
    <w:rsid w:val="00743543"/>
    <w:rsid w:val="007458F4"/>
    <w:rsid w:val="00746C18"/>
    <w:rsid w:val="00746C5D"/>
    <w:rsid w:val="00747948"/>
    <w:rsid w:val="00747990"/>
    <w:rsid w:val="00747A3D"/>
    <w:rsid w:val="00750001"/>
    <w:rsid w:val="00751D82"/>
    <w:rsid w:val="00756DB4"/>
    <w:rsid w:val="007614FA"/>
    <w:rsid w:val="007620E5"/>
    <w:rsid w:val="00762614"/>
    <w:rsid w:val="007656F5"/>
    <w:rsid w:val="00766781"/>
    <w:rsid w:val="0076692F"/>
    <w:rsid w:val="00767B13"/>
    <w:rsid w:val="00767ECE"/>
    <w:rsid w:val="0077081E"/>
    <w:rsid w:val="00772143"/>
    <w:rsid w:val="007729B8"/>
    <w:rsid w:val="0077360A"/>
    <w:rsid w:val="00773A6D"/>
    <w:rsid w:val="00774886"/>
    <w:rsid w:val="00774BD0"/>
    <w:rsid w:val="007811A2"/>
    <w:rsid w:val="00783F34"/>
    <w:rsid w:val="0078409A"/>
    <w:rsid w:val="007848B4"/>
    <w:rsid w:val="0078594C"/>
    <w:rsid w:val="00785D73"/>
    <w:rsid w:val="00786A7C"/>
    <w:rsid w:val="00786E40"/>
    <w:rsid w:val="007905AD"/>
    <w:rsid w:val="007915DA"/>
    <w:rsid w:val="007A1618"/>
    <w:rsid w:val="007A24A3"/>
    <w:rsid w:val="007A4350"/>
    <w:rsid w:val="007A6E99"/>
    <w:rsid w:val="007B1F75"/>
    <w:rsid w:val="007B1F85"/>
    <w:rsid w:val="007B3536"/>
    <w:rsid w:val="007B47D9"/>
    <w:rsid w:val="007B605C"/>
    <w:rsid w:val="007B6326"/>
    <w:rsid w:val="007B67C0"/>
    <w:rsid w:val="007B725C"/>
    <w:rsid w:val="007C174E"/>
    <w:rsid w:val="007C242B"/>
    <w:rsid w:val="007C3666"/>
    <w:rsid w:val="007C3817"/>
    <w:rsid w:val="007C38EC"/>
    <w:rsid w:val="007C3FE3"/>
    <w:rsid w:val="007C477B"/>
    <w:rsid w:val="007D008A"/>
    <w:rsid w:val="007D0434"/>
    <w:rsid w:val="007D2236"/>
    <w:rsid w:val="007D2784"/>
    <w:rsid w:val="007D2A6C"/>
    <w:rsid w:val="007D382F"/>
    <w:rsid w:val="007D39C9"/>
    <w:rsid w:val="007D4CDF"/>
    <w:rsid w:val="007D74D9"/>
    <w:rsid w:val="007D7D15"/>
    <w:rsid w:val="007E0C9C"/>
    <w:rsid w:val="007E7318"/>
    <w:rsid w:val="007E76C2"/>
    <w:rsid w:val="007F1158"/>
    <w:rsid w:val="007F1D36"/>
    <w:rsid w:val="007F4054"/>
    <w:rsid w:val="007F78A7"/>
    <w:rsid w:val="00800C48"/>
    <w:rsid w:val="00804E69"/>
    <w:rsid w:val="00804F52"/>
    <w:rsid w:val="00806710"/>
    <w:rsid w:val="00812AE0"/>
    <w:rsid w:val="00812E14"/>
    <w:rsid w:val="00813C14"/>
    <w:rsid w:val="00814E93"/>
    <w:rsid w:val="00820447"/>
    <w:rsid w:val="00820D7F"/>
    <w:rsid w:val="008224DA"/>
    <w:rsid w:val="00826E62"/>
    <w:rsid w:val="00826E9E"/>
    <w:rsid w:val="008273CF"/>
    <w:rsid w:val="008276DD"/>
    <w:rsid w:val="00831A27"/>
    <w:rsid w:val="00833217"/>
    <w:rsid w:val="0083363B"/>
    <w:rsid w:val="00834B08"/>
    <w:rsid w:val="008518E6"/>
    <w:rsid w:val="00851DAE"/>
    <w:rsid w:val="00852C7E"/>
    <w:rsid w:val="00852E0C"/>
    <w:rsid w:val="00852EF9"/>
    <w:rsid w:val="00855D69"/>
    <w:rsid w:val="00863AE1"/>
    <w:rsid w:val="00865DAC"/>
    <w:rsid w:val="00866284"/>
    <w:rsid w:val="0087034D"/>
    <w:rsid w:val="008806E1"/>
    <w:rsid w:val="0088078B"/>
    <w:rsid w:val="008818BB"/>
    <w:rsid w:val="0088239D"/>
    <w:rsid w:val="0088447E"/>
    <w:rsid w:val="0088461F"/>
    <w:rsid w:val="00887687"/>
    <w:rsid w:val="008910AA"/>
    <w:rsid w:val="008924DC"/>
    <w:rsid w:val="008A0A6C"/>
    <w:rsid w:val="008A2E34"/>
    <w:rsid w:val="008A39A1"/>
    <w:rsid w:val="008A47C3"/>
    <w:rsid w:val="008A4FA0"/>
    <w:rsid w:val="008A51D7"/>
    <w:rsid w:val="008A60E3"/>
    <w:rsid w:val="008A6DC6"/>
    <w:rsid w:val="008A7E77"/>
    <w:rsid w:val="008B09E5"/>
    <w:rsid w:val="008B5AF1"/>
    <w:rsid w:val="008B61B3"/>
    <w:rsid w:val="008C39DA"/>
    <w:rsid w:val="008C3CCE"/>
    <w:rsid w:val="008D0C15"/>
    <w:rsid w:val="008D1954"/>
    <w:rsid w:val="008D27CC"/>
    <w:rsid w:val="008D4724"/>
    <w:rsid w:val="008D4AA3"/>
    <w:rsid w:val="008D538F"/>
    <w:rsid w:val="008D6112"/>
    <w:rsid w:val="008D7313"/>
    <w:rsid w:val="008D7D2B"/>
    <w:rsid w:val="008E234D"/>
    <w:rsid w:val="008E40AF"/>
    <w:rsid w:val="008E4432"/>
    <w:rsid w:val="008F2D9C"/>
    <w:rsid w:val="008F3CD6"/>
    <w:rsid w:val="008F414F"/>
    <w:rsid w:val="008F6A25"/>
    <w:rsid w:val="008F6E88"/>
    <w:rsid w:val="008F73E7"/>
    <w:rsid w:val="008F7669"/>
    <w:rsid w:val="008F7954"/>
    <w:rsid w:val="00900B63"/>
    <w:rsid w:val="009107B4"/>
    <w:rsid w:val="009133B9"/>
    <w:rsid w:val="00914842"/>
    <w:rsid w:val="009162A4"/>
    <w:rsid w:val="009219A5"/>
    <w:rsid w:val="009229FD"/>
    <w:rsid w:val="00922D35"/>
    <w:rsid w:val="00924829"/>
    <w:rsid w:val="00924B51"/>
    <w:rsid w:val="009251E6"/>
    <w:rsid w:val="00932E69"/>
    <w:rsid w:val="00932F6C"/>
    <w:rsid w:val="0093519D"/>
    <w:rsid w:val="00935C2B"/>
    <w:rsid w:val="00941F17"/>
    <w:rsid w:val="009423BF"/>
    <w:rsid w:val="0094386E"/>
    <w:rsid w:val="00944133"/>
    <w:rsid w:val="00944BB2"/>
    <w:rsid w:val="009458EC"/>
    <w:rsid w:val="00947DEC"/>
    <w:rsid w:val="009500AC"/>
    <w:rsid w:val="00950FB6"/>
    <w:rsid w:val="0095114C"/>
    <w:rsid w:val="0095199E"/>
    <w:rsid w:val="00956F9E"/>
    <w:rsid w:val="00963E71"/>
    <w:rsid w:val="00963E89"/>
    <w:rsid w:val="0096420C"/>
    <w:rsid w:val="00966ABB"/>
    <w:rsid w:val="00966CA2"/>
    <w:rsid w:val="00970601"/>
    <w:rsid w:val="0097274B"/>
    <w:rsid w:val="00972F99"/>
    <w:rsid w:val="00975D2E"/>
    <w:rsid w:val="00976A4D"/>
    <w:rsid w:val="009774E9"/>
    <w:rsid w:val="0098615F"/>
    <w:rsid w:val="00987055"/>
    <w:rsid w:val="00992031"/>
    <w:rsid w:val="00992860"/>
    <w:rsid w:val="00995F7C"/>
    <w:rsid w:val="009970F2"/>
    <w:rsid w:val="009A0257"/>
    <w:rsid w:val="009A57D3"/>
    <w:rsid w:val="009B094B"/>
    <w:rsid w:val="009B3545"/>
    <w:rsid w:val="009B412D"/>
    <w:rsid w:val="009B4D6A"/>
    <w:rsid w:val="009C293A"/>
    <w:rsid w:val="009C2A76"/>
    <w:rsid w:val="009C42D8"/>
    <w:rsid w:val="009C47F2"/>
    <w:rsid w:val="009C53A6"/>
    <w:rsid w:val="009C54D1"/>
    <w:rsid w:val="009C71EC"/>
    <w:rsid w:val="009D008D"/>
    <w:rsid w:val="009D135D"/>
    <w:rsid w:val="009D2198"/>
    <w:rsid w:val="009D6315"/>
    <w:rsid w:val="009D63E7"/>
    <w:rsid w:val="009D69B0"/>
    <w:rsid w:val="009E2F57"/>
    <w:rsid w:val="009E42D2"/>
    <w:rsid w:val="009E56FC"/>
    <w:rsid w:val="009F11BF"/>
    <w:rsid w:val="009F15A6"/>
    <w:rsid w:val="009F25C2"/>
    <w:rsid w:val="009F6C2B"/>
    <w:rsid w:val="009F75CC"/>
    <w:rsid w:val="00A018C2"/>
    <w:rsid w:val="00A02723"/>
    <w:rsid w:val="00A02B0B"/>
    <w:rsid w:val="00A02C85"/>
    <w:rsid w:val="00A033B1"/>
    <w:rsid w:val="00A041CE"/>
    <w:rsid w:val="00A04D36"/>
    <w:rsid w:val="00A05A36"/>
    <w:rsid w:val="00A10EB4"/>
    <w:rsid w:val="00A12272"/>
    <w:rsid w:val="00A1311E"/>
    <w:rsid w:val="00A13F5E"/>
    <w:rsid w:val="00A14467"/>
    <w:rsid w:val="00A147A9"/>
    <w:rsid w:val="00A22BEB"/>
    <w:rsid w:val="00A240E8"/>
    <w:rsid w:val="00A2462E"/>
    <w:rsid w:val="00A24BDA"/>
    <w:rsid w:val="00A258D3"/>
    <w:rsid w:val="00A3087C"/>
    <w:rsid w:val="00A31416"/>
    <w:rsid w:val="00A3333C"/>
    <w:rsid w:val="00A33DAC"/>
    <w:rsid w:val="00A35564"/>
    <w:rsid w:val="00A37516"/>
    <w:rsid w:val="00A378F9"/>
    <w:rsid w:val="00A40BE6"/>
    <w:rsid w:val="00A41F64"/>
    <w:rsid w:val="00A424B1"/>
    <w:rsid w:val="00A42A36"/>
    <w:rsid w:val="00A478FA"/>
    <w:rsid w:val="00A47D90"/>
    <w:rsid w:val="00A51356"/>
    <w:rsid w:val="00A54792"/>
    <w:rsid w:val="00A569E5"/>
    <w:rsid w:val="00A57A84"/>
    <w:rsid w:val="00A602E9"/>
    <w:rsid w:val="00A614CC"/>
    <w:rsid w:val="00A625A4"/>
    <w:rsid w:val="00A66027"/>
    <w:rsid w:val="00A66095"/>
    <w:rsid w:val="00A71F34"/>
    <w:rsid w:val="00A72958"/>
    <w:rsid w:val="00A7339B"/>
    <w:rsid w:val="00A7586A"/>
    <w:rsid w:val="00A75F55"/>
    <w:rsid w:val="00A76567"/>
    <w:rsid w:val="00A8040D"/>
    <w:rsid w:val="00A81283"/>
    <w:rsid w:val="00A8449D"/>
    <w:rsid w:val="00A8601D"/>
    <w:rsid w:val="00A870C7"/>
    <w:rsid w:val="00A9137D"/>
    <w:rsid w:val="00A91A41"/>
    <w:rsid w:val="00A92DA7"/>
    <w:rsid w:val="00A93014"/>
    <w:rsid w:val="00A95EBF"/>
    <w:rsid w:val="00A96216"/>
    <w:rsid w:val="00AA02DF"/>
    <w:rsid w:val="00AA1F7C"/>
    <w:rsid w:val="00AA2D0E"/>
    <w:rsid w:val="00AA3676"/>
    <w:rsid w:val="00AA445F"/>
    <w:rsid w:val="00AA4750"/>
    <w:rsid w:val="00AA545E"/>
    <w:rsid w:val="00AB27F5"/>
    <w:rsid w:val="00AB3CC0"/>
    <w:rsid w:val="00AB681C"/>
    <w:rsid w:val="00AB6AE3"/>
    <w:rsid w:val="00AC4877"/>
    <w:rsid w:val="00AC5589"/>
    <w:rsid w:val="00AC66F9"/>
    <w:rsid w:val="00AD05ED"/>
    <w:rsid w:val="00AE5317"/>
    <w:rsid w:val="00AF06C7"/>
    <w:rsid w:val="00AF53F2"/>
    <w:rsid w:val="00AF55EF"/>
    <w:rsid w:val="00AF7FD1"/>
    <w:rsid w:val="00B007EB"/>
    <w:rsid w:val="00B0439A"/>
    <w:rsid w:val="00B048F4"/>
    <w:rsid w:val="00B0735F"/>
    <w:rsid w:val="00B07501"/>
    <w:rsid w:val="00B07A7D"/>
    <w:rsid w:val="00B108A4"/>
    <w:rsid w:val="00B119CE"/>
    <w:rsid w:val="00B15174"/>
    <w:rsid w:val="00B15E2A"/>
    <w:rsid w:val="00B174D2"/>
    <w:rsid w:val="00B17901"/>
    <w:rsid w:val="00B17AB0"/>
    <w:rsid w:val="00B2187A"/>
    <w:rsid w:val="00B25178"/>
    <w:rsid w:val="00B25443"/>
    <w:rsid w:val="00B2798F"/>
    <w:rsid w:val="00B350D6"/>
    <w:rsid w:val="00B35AC2"/>
    <w:rsid w:val="00B37DFF"/>
    <w:rsid w:val="00B40340"/>
    <w:rsid w:val="00B41434"/>
    <w:rsid w:val="00B418DE"/>
    <w:rsid w:val="00B43D2A"/>
    <w:rsid w:val="00B43F8B"/>
    <w:rsid w:val="00B46628"/>
    <w:rsid w:val="00B47537"/>
    <w:rsid w:val="00B52497"/>
    <w:rsid w:val="00B52E2F"/>
    <w:rsid w:val="00B60809"/>
    <w:rsid w:val="00B648F6"/>
    <w:rsid w:val="00B64FF8"/>
    <w:rsid w:val="00B65497"/>
    <w:rsid w:val="00B65F08"/>
    <w:rsid w:val="00B66DE9"/>
    <w:rsid w:val="00B72B45"/>
    <w:rsid w:val="00B74899"/>
    <w:rsid w:val="00B77D0B"/>
    <w:rsid w:val="00B77F46"/>
    <w:rsid w:val="00B80DCA"/>
    <w:rsid w:val="00B81F29"/>
    <w:rsid w:val="00B86B83"/>
    <w:rsid w:val="00B86EF9"/>
    <w:rsid w:val="00B90E85"/>
    <w:rsid w:val="00B913BD"/>
    <w:rsid w:val="00B91439"/>
    <w:rsid w:val="00B91C63"/>
    <w:rsid w:val="00B92661"/>
    <w:rsid w:val="00B9317B"/>
    <w:rsid w:val="00B94A69"/>
    <w:rsid w:val="00B95E1B"/>
    <w:rsid w:val="00BA34C6"/>
    <w:rsid w:val="00BA3504"/>
    <w:rsid w:val="00BA385F"/>
    <w:rsid w:val="00BA768A"/>
    <w:rsid w:val="00BB2503"/>
    <w:rsid w:val="00BB7BDD"/>
    <w:rsid w:val="00BC01F9"/>
    <w:rsid w:val="00BC03BE"/>
    <w:rsid w:val="00BC1441"/>
    <w:rsid w:val="00BC3B31"/>
    <w:rsid w:val="00BC559F"/>
    <w:rsid w:val="00BC7E65"/>
    <w:rsid w:val="00BC7F90"/>
    <w:rsid w:val="00BD0EAA"/>
    <w:rsid w:val="00BD1059"/>
    <w:rsid w:val="00BD260E"/>
    <w:rsid w:val="00BD4693"/>
    <w:rsid w:val="00BD67B7"/>
    <w:rsid w:val="00BE2CC7"/>
    <w:rsid w:val="00BE2EBE"/>
    <w:rsid w:val="00BE53AC"/>
    <w:rsid w:val="00BE612C"/>
    <w:rsid w:val="00BE675C"/>
    <w:rsid w:val="00BE6BF4"/>
    <w:rsid w:val="00BE6F76"/>
    <w:rsid w:val="00BF0377"/>
    <w:rsid w:val="00BF2BEF"/>
    <w:rsid w:val="00BF7AB9"/>
    <w:rsid w:val="00C01220"/>
    <w:rsid w:val="00C04070"/>
    <w:rsid w:val="00C06293"/>
    <w:rsid w:val="00C11F78"/>
    <w:rsid w:val="00C12380"/>
    <w:rsid w:val="00C1248A"/>
    <w:rsid w:val="00C143B1"/>
    <w:rsid w:val="00C14A34"/>
    <w:rsid w:val="00C15749"/>
    <w:rsid w:val="00C15AF2"/>
    <w:rsid w:val="00C22DB7"/>
    <w:rsid w:val="00C23D2D"/>
    <w:rsid w:val="00C24053"/>
    <w:rsid w:val="00C26EA5"/>
    <w:rsid w:val="00C275F6"/>
    <w:rsid w:val="00C328EC"/>
    <w:rsid w:val="00C32A5D"/>
    <w:rsid w:val="00C334A5"/>
    <w:rsid w:val="00C3638A"/>
    <w:rsid w:val="00C36C3B"/>
    <w:rsid w:val="00C408C9"/>
    <w:rsid w:val="00C4222C"/>
    <w:rsid w:val="00C4312D"/>
    <w:rsid w:val="00C47D60"/>
    <w:rsid w:val="00C50340"/>
    <w:rsid w:val="00C51ABC"/>
    <w:rsid w:val="00C520F6"/>
    <w:rsid w:val="00C5533A"/>
    <w:rsid w:val="00C565D8"/>
    <w:rsid w:val="00C60215"/>
    <w:rsid w:val="00C605CD"/>
    <w:rsid w:val="00C60C30"/>
    <w:rsid w:val="00C6367F"/>
    <w:rsid w:val="00C7098F"/>
    <w:rsid w:val="00C70CF3"/>
    <w:rsid w:val="00C71080"/>
    <w:rsid w:val="00C7558B"/>
    <w:rsid w:val="00C81B6F"/>
    <w:rsid w:val="00C82689"/>
    <w:rsid w:val="00C85016"/>
    <w:rsid w:val="00C856F1"/>
    <w:rsid w:val="00C92ED9"/>
    <w:rsid w:val="00C94C4B"/>
    <w:rsid w:val="00CA1C2C"/>
    <w:rsid w:val="00CA2CAC"/>
    <w:rsid w:val="00CA39A9"/>
    <w:rsid w:val="00CA7722"/>
    <w:rsid w:val="00CB0014"/>
    <w:rsid w:val="00CB16B7"/>
    <w:rsid w:val="00CB335E"/>
    <w:rsid w:val="00CB511F"/>
    <w:rsid w:val="00CC49FE"/>
    <w:rsid w:val="00CD1403"/>
    <w:rsid w:val="00CD28D4"/>
    <w:rsid w:val="00CD3999"/>
    <w:rsid w:val="00CD44FA"/>
    <w:rsid w:val="00CD60F6"/>
    <w:rsid w:val="00CD6C16"/>
    <w:rsid w:val="00CD72C2"/>
    <w:rsid w:val="00CE1B1E"/>
    <w:rsid w:val="00CE343B"/>
    <w:rsid w:val="00CF13FF"/>
    <w:rsid w:val="00CF1FF3"/>
    <w:rsid w:val="00CF22C8"/>
    <w:rsid w:val="00CF2D59"/>
    <w:rsid w:val="00CF4296"/>
    <w:rsid w:val="00CF563F"/>
    <w:rsid w:val="00CF77F0"/>
    <w:rsid w:val="00D00560"/>
    <w:rsid w:val="00D038AB"/>
    <w:rsid w:val="00D046BB"/>
    <w:rsid w:val="00D110EF"/>
    <w:rsid w:val="00D111F4"/>
    <w:rsid w:val="00D1156D"/>
    <w:rsid w:val="00D12F77"/>
    <w:rsid w:val="00D17776"/>
    <w:rsid w:val="00D21F33"/>
    <w:rsid w:val="00D24465"/>
    <w:rsid w:val="00D2654F"/>
    <w:rsid w:val="00D266B4"/>
    <w:rsid w:val="00D2670E"/>
    <w:rsid w:val="00D27364"/>
    <w:rsid w:val="00D32CCB"/>
    <w:rsid w:val="00D3374C"/>
    <w:rsid w:val="00D34FA5"/>
    <w:rsid w:val="00D3645C"/>
    <w:rsid w:val="00D40432"/>
    <w:rsid w:val="00D4375D"/>
    <w:rsid w:val="00D4444F"/>
    <w:rsid w:val="00D45622"/>
    <w:rsid w:val="00D54A13"/>
    <w:rsid w:val="00D54E88"/>
    <w:rsid w:val="00D57AB8"/>
    <w:rsid w:val="00D631EB"/>
    <w:rsid w:val="00D66E65"/>
    <w:rsid w:val="00D6752A"/>
    <w:rsid w:val="00D679CB"/>
    <w:rsid w:val="00D70F1F"/>
    <w:rsid w:val="00D70FDB"/>
    <w:rsid w:val="00D7143F"/>
    <w:rsid w:val="00D7174B"/>
    <w:rsid w:val="00D72C2C"/>
    <w:rsid w:val="00D732E2"/>
    <w:rsid w:val="00D73A79"/>
    <w:rsid w:val="00D73F8A"/>
    <w:rsid w:val="00D74A1B"/>
    <w:rsid w:val="00D812D6"/>
    <w:rsid w:val="00D83AC9"/>
    <w:rsid w:val="00D83F08"/>
    <w:rsid w:val="00D868A6"/>
    <w:rsid w:val="00D87165"/>
    <w:rsid w:val="00D87479"/>
    <w:rsid w:val="00D87E01"/>
    <w:rsid w:val="00D91B7B"/>
    <w:rsid w:val="00D93FDF"/>
    <w:rsid w:val="00D966FA"/>
    <w:rsid w:val="00D9769C"/>
    <w:rsid w:val="00D97DAC"/>
    <w:rsid w:val="00DA26C8"/>
    <w:rsid w:val="00DA62EF"/>
    <w:rsid w:val="00DA69DC"/>
    <w:rsid w:val="00DA6A48"/>
    <w:rsid w:val="00DA75C6"/>
    <w:rsid w:val="00DA7B12"/>
    <w:rsid w:val="00DB2EA6"/>
    <w:rsid w:val="00DB2F4C"/>
    <w:rsid w:val="00DB47A1"/>
    <w:rsid w:val="00DC31C2"/>
    <w:rsid w:val="00DC42A7"/>
    <w:rsid w:val="00DC6AC8"/>
    <w:rsid w:val="00DC6F63"/>
    <w:rsid w:val="00DD0914"/>
    <w:rsid w:val="00DD097C"/>
    <w:rsid w:val="00DD6FD1"/>
    <w:rsid w:val="00DE104D"/>
    <w:rsid w:val="00DE7ABA"/>
    <w:rsid w:val="00DF0740"/>
    <w:rsid w:val="00DF1FB4"/>
    <w:rsid w:val="00DF436B"/>
    <w:rsid w:val="00DF53C1"/>
    <w:rsid w:val="00DF60A8"/>
    <w:rsid w:val="00DF7B54"/>
    <w:rsid w:val="00DF7C36"/>
    <w:rsid w:val="00E00498"/>
    <w:rsid w:val="00E0199C"/>
    <w:rsid w:val="00E01F8A"/>
    <w:rsid w:val="00E02F4D"/>
    <w:rsid w:val="00E0316E"/>
    <w:rsid w:val="00E03CF5"/>
    <w:rsid w:val="00E1030D"/>
    <w:rsid w:val="00E10E07"/>
    <w:rsid w:val="00E10E83"/>
    <w:rsid w:val="00E10EC9"/>
    <w:rsid w:val="00E17833"/>
    <w:rsid w:val="00E1787A"/>
    <w:rsid w:val="00E21BC5"/>
    <w:rsid w:val="00E21D8B"/>
    <w:rsid w:val="00E2263F"/>
    <w:rsid w:val="00E25CDD"/>
    <w:rsid w:val="00E26566"/>
    <w:rsid w:val="00E265BF"/>
    <w:rsid w:val="00E27338"/>
    <w:rsid w:val="00E32F34"/>
    <w:rsid w:val="00E33CD1"/>
    <w:rsid w:val="00E35D9F"/>
    <w:rsid w:val="00E36178"/>
    <w:rsid w:val="00E36C5A"/>
    <w:rsid w:val="00E36DC7"/>
    <w:rsid w:val="00E36FC5"/>
    <w:rsid w:val="00E37602"/>
    <w:rsid w:val="00E407EF"/>
    <w:rsid w:val="00E42019"/>
    <w:rsid w:val="00E50062"/>
    <w:rsid w:val="00E50143"/>
    <w:rsid w:val="00E51F6F"/>
    <w:rsid w:val="00E53FE1"/>
    <w:rsid w:val="00E54046"/>
    <w:rsid w:val="00E56352"/>
    <w:rsid w:val="00E60754"/>
    <w:rsid w:val="00E60847"/>
    <w:rsid w:val="00E62155"/>
    <w:rsid w:val="00E62A12"/>
    <w:rsid w:val="00E63571"/>
    <w:rsid w:val="00E64943"/>
    <w:rsid w:val="00E65BB5"/>
    <w:rsid w:val="00E663C7"/>
    <w:rsid w:val="00E666AB"/>
    <w:rsid w:val="00E71941"/>
    <w:rsid w:val="00E721EC"/>
    <w:rsid w:val="00E74316"/>
    <w:rsid w:val="00E76337"/>
    <w:rsid w:val="00E871B3"/>
    <w:rsid w:val="00E902A4"/>
    <w:rsid w:val="00E9408C"/>
    <w:rsid w:val="00E97125"/>
    <w:rsid w:val="00E97211"/>
    <w:rsid w:val="00EA01C6"/>
    <w:rsid w:val="00EA0A91"/>
    <w:rsid w:val="00EA3134"/>
    <w:rsid w:val="00EA46BF"/>
    <w:rsid w:val="00EA4E7F"/>
    <w:rsid w:val="00EA7294"/>
    <w:rsid w:val="00EB1222"/>
    <w:rsid w:val="00EB37D1"/>
    <w:rsid w:val="00EB424A"/>
    <w:rsid w:val="00EB4E74"/>
    <w:rsid w:val="00EB564C"/>
    <w:rsid w:val="00EC2286"/>
    <w:rsid w:val="00EC5236"/>
    <w:rsid w:val="00ED156F"/>
    <w:rsid w:val="00ED1EE1"/>
    <w:rsid w:val="00ED1FC5"/>
    <w:rsid w:val="00ED3A89"/>
    <w:rsid w:val="00ED6952"/>
    <w:rsid w:val="00ED7850"/>
    <w:rsid w:val="00ED7F8A"/>
    <w:rsid w:val="00EE0616"/>
    <w:rsid w:val="00EE0EAE"/>
    <w:rsid w:val="00EE2451"/>
    <w:rsid w:val="00EE4F37"/>
    <w:rsid w:val="00EE678F"/>
    <w:rsid w:val="00EE701E"/>
    <w:rsid w:val="00EF0F6C"/>
    <w:rsid w:val="00EF4662"/>
    <w:rsid w:val="00EF5401"/>
    <w:rsid w:val="00EF6C71"/>
    <w:rsid w:val="00EF7640"/>
    <w:rsid w:val="00F0106E"/>
    <w:rsid w:val="00F01606"/>
    <w:rsid w:val="00F01B50"/>
    <w:rsid w:val="00F039AE"/>
    <w:rsid w:val="00F0705A"/>
    <w:rsid w:val="00F07D26"/>
    <w:rsid w:val="00F124E5"/>
    <w:rsid w:val="00F128EE"/>
    <w:rsid w:val="00F164E6"/>
    <w:rsid w:val="00F210CF"/>
    <w:rsid w:val="00F214CC"/>
    <w:rsid w:val="00F23705"/>
    <w:rsid w:val="00F26CE1"/>
    <w:rsid w:val="00F3120D"/>
    <w:rsid w:val="00F3144F"/>
    <w:rsid w:val="00F3220F"/>
    <w:rsid w:val="00F35E10"/>
    <w:rsid w:val="00F36B1C"/>
    <w:rsid w:val="00F3732F"/>
    <w:rsid w:val="00F42482"/>
    <w:rsid w:val="00F42C07"/>
    <w:rsid w:val="00F42D3E"/>
    <w:rsid w:val="00F43354"/>
    <w:rsid w:val="00F446D8"/>
    <w:rsid w:val="00F52DE7"/>
    <w:rsid w:val="00F5431A"/>
    <w:rsid w:val="00F55205"/>
    <w:rsid w:val="00F55570"/>
    <w:rsid w:val="00F55FA6"/>
    <w:rsid w:val="00F614CA"/>
    <w:rsid w:val="00F655BB"/>
    <w:rsid w:val="00F665C4"/>
    <w:rsid w:val="00F66B74"/>
    <w:rsid w:val="00F7080E"/>
    <w:rsid w:val="00F709E6"/>
    <w:rsid w:val="00F72C38"/>
    <w:rsid w:val="00F73874"/>
    <w:rsid w:val="00F74652"/>
    <w:rsid w:val="00F80EAA"/>
    <w:rsid w:val="00F82185"/>
    <w:rsid w:val="00F8433F"/>
    <w:rsid w:val="00F84E2C"/>
    <w:rsid w:val="00F8552B"/>
    <w:rsid w:val="00F85EE3"/>
    <w:rsid w:val="00F8638B"/>
    <w:rsid w:val="00F86542"/>
    <w:rsid w:val="00F876E3"/>
    <w:rsid w:val="00F87CCA"/>
    <w:rsid w:val="00F92768"/>
    <w:rsid w:val="00F934B3"/>
    <w:rsid w:val="00F94469"/>
    <w:rsid w:val="00F945C9"/>
    <w:rsid w:val="00F94AB0"/>
    <w:rsid w:val="00F94FE7"/>
    <w:rsid w:val="00F95553"/>
    <w:rsid w:val="00F956B2"/>
    <w:rsid w:val="00FA01E9"/>
    <w:rsid w:val="00FA071E"/>
    <w:rsid w:val="00FA1AC9"/>
    <w:rsid w:val="00FA7A16"/>
    <w:rsid w:val="00FB4006"/>
    <w:rsid w:val="00FC1DC9"/>
    <w:rsid w:val="00FC4C2C"/>
    <w:rsid w:val="00FC5B78"/>
    <w:rsid w:val="00FC70DC"/>
    <w:rsid w:val="00FD07ED"/>
    <w:rsid w:val="00FD34AC"/>
    <w:rsid w:val="00FD4470"/>
    <w:rsid w:val="00FD65DA"/>
    <w:rsid w:val="00FE1C14"/>
    <w:rsid w:val="00FE2ED8"/>
    <w:rsid w:val="00FE2F8E"/>
    <w:rsid w:val="00FE4C7C"/>
    <w:rsid w:val="00FF144E"/>
    <w:rsid w:val="00FF1B23"/>
    <w:rsid w:val="00FF1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62AD"/>
  <w15:docId w15:val="{5CA6E7BC-EA7C-4640-A1C1-23F4CA0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pacing w:val="15"/>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737"/>
    <w:rPr>
      <w:rFonts w:cstheme="minorBidi"/>
      <w:spacing w:val="0"/>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A2F"/>
    <w:pPr>
      <w:spacing w:after="200" w:line="276" w:lineRule="auto"/>
      <w:ind w:left="720"/>
      <w:contextualSpacing/>
      <w:jc w:val="left"/>
    </w:pPr>
    <w:rPr>
      <w:rFonts w:asciiTheme="minorHAnsi" w:hAnsiTheme="minorHAnsi"/>
      <w:sz w:val="22"/>
      <w:lang w:val="ru-RU"/>
    </w:rPr>
  </w:style>
  <w:style w:type="character" w:styleId="a4">
    <w:name w:val="Subtle Emphasis"/>
    <w:basedOn w:val="a0"/>
    <w:uiPriority w:val="19"/>
    <w:qFormat/>
    <w:rsid w:val="00367A2F"/>
    <w:rPr>
      <w:i/>
      <w:iCs/>
      <w:color w:val="808080" w:themeColor="text1" w:themeTint="7F"/>
    </w:rPr>
  </w:style>
  <w:style w:type="character" w:styleId="a5">
    <w:name w:val="Emphasis"/>
    <w:basedOn w:val="a0"/>
    <w:uiPriority w:val="20"/>
    <w:qFormat/>
    <w:rsid w:val="00367A2F"/>
    <w:rPr>
      <w:i/>
      <w:iCs/>
    </w:rPr>
  </w:style>
  <w:style w:type="paragraph" w:styleId="a6">
    <w:name w:val="No Spacing"/>
    <w:uiPriority w:val="1"/>
    <w:qFormat/>
    <w:rsid w:val="00F94FE7"/>
    <w:rPr>
      <w:lang w:val="en-US"/>
    </w:rPr>
  </w:style>
  <w:style w:type="paragraph" w:styleId="a7">
    <w:name w:val="header"/>
    <w:basedOn w:val="a"/>
    <w:link w:val="a8"/>
    <w:uiPriority w:val="99"/>
    <w:unhideWhenUsed/>
    <w:rsid w:val="002039EC"/>
    <w:pPr>
      <w:tabs>
        <w:tab w:val="center" w:pos="4677"/>
        <w:tab w:val="right" w:pos="9355"/>
      </w:tabs>
    </w:pPr>
    <w:rPr>
      <w:rFonts w:cs="Times New Roman"/>
      <w:iCs/>
      <w:spacing w:val="15"/>
      <w:sz w:val="28"/>
      <w:szCs w:val="28"/>
      <w:lang w:val="en-US"/>
    </w:rPr>
  </w:style>
  <w:style w:type="character" w:customStyle="1" w:styleId="a8">
    <w:name w:val="Верхній колонтитул Знак"/>
    <w:basedOn w:val="a0"/>
    <w:link w:val="a7"/>
    <w:uiPriority w:val="99"/>
    <w:rsid w:val="002039EC"/>
    <w:rPr>
      <w:lang w:val="en-US"/>
    </w:rPr>
  </w:style>
  <w:style w:type="paragraph" w:styleId="a9">
    <w:name w:val="footer"/>
    <w:basedOn w:val="a"/>
    <w:link w:val="aa"/>
    <w:uiPriority w:val="99"/>
    <w:semiHidden/>
    <w:unhideWhenUsed/>
    <w:rsid w:val="002039EC"/>
    <w:pPr>
      <w:tabs>
        <w:tab w:val="center" w:pos="4677"/>
        <w:tab w:val="right" w:pos="9355"/>
      </w:tabs>
    </w:pPr>
  </w:style>
  <w:style w:type="character" w:customStyle="1" w:styleId="aa">
    <w:name w:val="Нижній колонтитул Знак"/>
    <w:basedOn w:val="a0"/>
    <w:link w:val="a9"/>
    <w:uiPriority w:val="99"/>
    <w:semiHidden/>
    <w:rsid w:val="002039EC"/>
    <w:rPr>
      <w:lang w:val="en-US"/>
    </w:rPr>
  </w:style>
  <w:style w:type="paragraph" w:styleId="ab">
    <w:name w:val="Balloon Text"/>
    <w:basedOn w:val="a"/>
    <w:link w:val="ac"/>
    <w:uiPriority w:val="99"/>
    <w:semiHidden/>
    <w:unhideWhenUsed/>
    <w:rsid w:val="002039EC"/>
    <w:rPr>
      <w:rFonts w:ascii="Tahoma" w:hAnsi="Tahoma" w:cs="Tahoma"/>
      <w:sz w:val="16"/>
      <w:szCs w:val="16"/>
    </w:rPr>
  </w:style>
  <w:style w:type="character" w:customStyle="1" w:styleId="ac">
    <w:name w:val="Текст у виносці Знак"/>
    <w:basedOn w:val="a0"/>
    <w:link w:val="ab"/>
    <w:uiPriority w:val="99"/>
    <w:semiHidden/>
    <w:rsid w:val="002039EC"/>
    <w:rPr>
      <w:rFonts w:ascii="Tahoma" w:hAnsi="Tahoma" w:cs="Tahoma"/>
      <w:sz w:val="16"/>
      <w:szCs w:val="16"/>
      <w:lang w:val="en-US"/>
    </w:rPr>
  </w:style>
  <w:style w:type="paragraph" w:styleId="ad">
    <w:name w:val="Normal (Web)"/>
    <w:basedOn w:val="a"/>
    <w:unhideWhenUsed/>
    <w:rsid w:val="00C81B6F"/>
    <w:pPr>
      <w:spacing w:before="100" w:beforeAutospacing="1" w:after="100" w:afterAutospacing="1"/>
      <w:jc w:val="left"/>
    </w:pPr>
    <w:rPr>
      <w:rFonts w:eastAsia="Times New Roman" w:cs="Times New Roman"/>
      <w:szCs w:val="24"/>
      <w:lang w:val="ru-RU" w:eastAsia="ru-RU"/>
    </w:rPr>
  </w:style>
  <w:style w:type="paragraph" w:customStyle="1" w:styleId="rtejustify">
    <w:name w:val="rtejustify"/>
    <w:basedOn w:val="a"/>
    <w:rsid w:val="003D5EE1"/>
    <w:pPr>
      <w:spacing w:before="100" w:beforeAutospacing="1" w:after="100" w:afterAutospacing="1"/>
      <w:jc w:val="left"/>
    </w:pPr>
    <w:rPr>
      <w:rFonts w:eastAsia="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668">
      <w:bodyDiv w:val="1"/>
      <w:marLeft w:val="0"/>
      <w:marRight w:val="0"/>
      <w:marTop w:val="0"/>
      <w:marBottom w:val="0"/>
      <w:divBdr>
        <w:top w:val="none" w:sz="0" w:space="0" w:color="auto"/>
        <w:left w:val="none" w:sz="0" w:space="0" w:color="auto"/>
        <w:bottom w:val="none" w:sz="0" w:space="0" w:color="auto"/>
        <w:right w:val="none" w:sz="0" w:space="0" w:color="auto"/>
      </w:divBdr>
    </w:div>
    <w:div w:id="840580983">
      <w:bodyDiv w:val="1"/>
      <w:marLeft w:val="0"/>
      <w:marRight w:val="0"/>
      <w:marTop w:val="0"/>
      <w:marBottom w:val="0"/>
      <w:divBdr>
        <w:top w:val="none" w:sz="0" w:space="0" w:color="auto"/>
        <w:left w:val="none" w:sz="0" w:space="0" w:color="auto"/>
        <w:bottom w:val="none" w:sz="0" w:space="0" w:color="auto"/>
        <w:right w:val="none" w:sz="0" w:space="0" w:color="auto"/>
      </w:divBdr>
    </w:div>
    <w:div w:id="1329796016">
      <w:bodyDiv w:val="1"/>
      <w:marLeft w:val="0"/>
      <w:marRight w:val="0"/>
      <w:marTop w:val="0"/>
      <w:marBottom w:val="0"/>
      <w:divBdr>
        <w:top w:val="none" w:sz="0" w:space="0" w:color="auto"/>
        <w:left w:val="none" w:sz="0" w:space="0" w:color="auto"/>
        <w:bottom w:val="none" w:sz="0" w:space="0" w:color="auto"/>
        <w:right w:val="none" w:sz="0" w:space="0" w:color="auto"/>
      </w:divBdr>
    </w:div>
    <w:div w:id="13492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B6CBE-8375-49A7-8D17-6F4A32A0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16189</Words>
  <Characters>9228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Павло Карлов</cp:lastModifiedBy>
  <cp:revision>2</cp:revision>
  <cp:lastPrinted>2025-02-27T11:13:00Z</cp:lastPrinted>
  <dcterms:created xsi:type="dcterms:W3CDTF">2025-03-10T07:41:00Z</dcterms:created>
  <dcterms:modified xsi:type="dcterms:W3CDTF">2025-03-10T07:41:00Z</dcterms:modified>
</cp:coreProperties>
</file>